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E4360" w14:textId="398CE6B2" w:rsidR="00FA64CE" w:rsidRDefault="004C3A97" w:rsidP="004C3A97">
      <w:pPr>
        <w:jc w:val="right"/>
        <w:rPr>
          <w:rFonts w:ascii="Times New Roman" w:hAnsi="Times New Roman" w:cs="Times New Roman"/>
          <w:sz w:val="24"/>
          <w:szCs w:val="24"/>
        </w:rPr>
      </w:pPr>
      <w:r w:rsidRPr="004C3A97">
        <w:rPr>
          <w:rFonts w:ascii="Times New Roman" w:hAnsi="Times New Roman" w:cs="Times New Roman"/>
          <w:sz w:val="24"/>
          <w:szCs w:val="24"/>
        </w:rPr>
        <w:t>PROJEKT</w:t>
      </w:r>
    </w:p>
    <w:p w14:paraId="5E4A02D5" w14:textId="5DA665A2" w:rsidR="004C3A97" w:rsidRPr="004C3A97" w:rsidRDefault="004C3A97" w:rsidP="004C3A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A97">
        <w:rPr>
          <w:rFonts w:ascii="Times New Roman" w:hAnsi="Times New Roman" w:cs="Times New Roman"/>
          <w:b/>
          <w:bCs/>
          <w:sz w:val="24"/>
          <w:szCs w:val="24"/>
        </w:rPr>
        <w:t>UCHWAŁA NR              2024</w:t>
      </w:r>
    </w:p>
    <w:p w14:paraId="38A541ED" w14:textId="1B6BBAD5" w:rsidR="004C3A97" w:rsidRPr="004C3A97" w:rsidRDefault="004C3A97" w:rsidP="004C3A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A97">
        <w:rPr>
          <w:rFonts w:ascii="Times New Roman" w:hAnsi="Times New Roman" w:cs="Times New Roman"/>
          <w:b/>
          <w:bCs/>
          <w:sz w:val="24"/>
          <w:szCs w:val="24"/>
        </w:rPr>
        <w:t>RADY GMINY MICHAŁÓW</w:t>
      </w:r>
    </w:p>
    <w:p w14:paraId="73A0A67B" w14:textId="566EC089" w:rsidR="004C3A97" w:rsidRPr="004C3A97" w:rsidRDefault="004C3A97" w:rsidP="004C3A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A97">
        <w:rPr>
          <w:rFonts w:ascii="Times New Roman" w:hAnsi="Times New Roman" w:cs="Times New Roman"/>
          <w:b/>
          <w:bCs/>
          <w:sz w:val="24"/>
          <w:szCs w:val="24"/>
        </w:rPr>
        <w:t>z dnia                 2024 r.</w:t>
      </w:r>
    </w:p>
    <w:p w14:paraId="4F16A489" w14:textId="3AB8E0EC" w:rsidR="004C3A97" w:rsidRDefault="004C3A97" w:rsidP="00CB4B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A97">
        <w:rPr>
          <w:rFonts w:ascii="Times New Roman" w:hAnsi="Times New Roman" w:cs="Times New Roman"/>
          <w:b/>
          <w:bCs/>
          <w:sz w:val="24"/>
          <w:szCs w:val="24"/>
        </w:rPr>
        <w:t>w sprawie określenia szczegółowych zasad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C3A97">
        <w:rPr>
          <w:rFonts w:ascii="Times New Roman" w:hAnsi="Times New Roman" w:cs="Times New Roman"/>
          <w:b/>
          <w:bCs/>
          <w:sz w:val="24"/>
          <w:szCs w:val="24"/>
        </w:rPr>
        <w:t xml:space="preserve"> sposobu i trybu umarzania, odraczania terminu spłat oraz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3A97">
        <w:rPr>
          <w:rFonts w:ascii="Times New Roman" w:hAnsi="Times New Roman" w:cs="Times New Roman"/>
          <w:b/>
          <w:bCs/>
          <w:sz w:val="24"/>
          <w:szCs w:val="24"/>
        </w:rPr>
        <w:t>rozkładania na raty należności pieniężnych mających charakter cywilnoprawny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C3A97">
        <w:rPr>
          <w:rFonts w:ascii="Times New Roman" w:hAnsi="Times New Roman" w:cs="Times New Roman"/>
          <w:b/>
          <w:bCs/>
          <w:sz w:val="24"/>
          <w:szCs w:val="24"/>
        </w:rPr>
        <w:t xml:space="preserve"> przypadających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3A97">
        <w:rPr>
          <w:rFonts w:ascii="Times New Roman" w:hAnsi="Times New Roman" w:cs="Times New Roman"/>
          <w:b/>
          <w:bCs/>
          <w:sz w:val="24"/>
          <w:szCs w:val="24"/>
        </w:rPr>
        <w:t xml:space="preserve">Gminie </w:t>
      </w:r>
      <w:r>
        <w:rPr>
          <w:rFonts w:ascii="Times New Roman" w:hAnsi="Times New Roman" w:cs="Times New Roman"/>
          <w:b/>
          <w:bCs/>
          <w:sz w:val="24"/>
          <w:szCs w:val="24"/>
        </w:rPr>
        <w:t>Michałów</w:t>
      </w:r>
      <w:r w:rsidRPr="004C3A97">
        <w:rPr>
          <w:rFonts w:ascii="Times New Roman" w:hAnsi="Times New Roman" w:cs="Times New Roman"/>
          <w:b/>
          <w:bCs/>
          <w:sz w:val="24"/>
          <w:szCs w:val="24"/>
        </w:rPr>
        <w:t>, jak również jednostkom podległym oraz wskazania organu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3A97">
        <w:rPr>
          <w:rFonts w:ascii="Times New Roman" w:hAnsi="Times New Roman" w:cs="Times New Roman"/>
          <w:b/>
          <w:bCs/>
          <w:sz w:val="24"/>
          <w:szCs w:val="24"/>
        </w:rPr>
        <w:t>do tego uprawnionego</w:t>
      </w:r>
      <w:r>
        <w:rPr>
          <w:rFonts w:ascii="Times New Roman" w:hAnsi="Times New Roman" w:cs="Times New Roman"/>
          <w:b/>
          <w:bCs/>
          <w:sz w:val="24"/>
          <w:szCs w:val="24"/>
        </w:rPr>
        <w:t>, a także określenia warunków dopuszczalności pomocy publicznej w przypadkach, w których ulga stanowić będzie pomoc publiczną</w:t>
      </w:r>
    </w:p>
    <w:p w14:paraId="46E18EB0" w14:textId="77777777" w:rsidR="00CB4B5B" w:rsidRDefault="00CB4B5B" w:rsidP="00CB4B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C6911" w14:textId="4813CACE" w:rsidR="00CB4B5B" w:rsidRDefault="00CB4B5B" w:rsidP="00CB4B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B5B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 w:rsidR="006254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254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25420">
        <w:rPr>
          <w:rFonts w:ascii="Times New Roman" w:hAnsi="Times New Roman" w:cs="Times New Roman"/>
          <w:sz w:val="24"/>
          <w:szCs w:val="24"/>
        </w:rPr>
        <w:t xml:space="preserve">. </w:t>
      </w:r>
      <w:r w:rsidR="005F1641" w:rsidRPr="005F164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Dz. U. z 2024 r. poz. 1465), </w:t>
      </w:r>
      <w:r w:rsidR="00625420">
        <w:rPr>
          <w:rFonts w:ascii="Times New Roman" w:hAnsi="Times New Roman" w:cs="Times New Roman"/>
          <w:sz w:val="24"/>
          <w:szCs w:val="24"/>
        </w:rPr>
        <w:t xml:space="preserve"> </w:t>
      </w:r>
      <w:r w:rsidRPr="00CB4B5B">
        <w:rPr>
          <w:rFonts w:ascii="Times New Roman" w:hAnsi="Times New Roman" w:cs="Times New Roman"/>
          <w:sz w:val="24"/>
          <w:szCs w:val="24"/>
        </w:rPr>
        <w:t>i art. 59 ust. 1</w:t>
      </w:r>
      <w:r>
        <w:rPr>
          <w:rFonts w:ascii="Times New Roman" w:hAnsi="Times New Roman" w:cs="Times New Roman"/>
          <w:sz w:val="24"/>
          <w:szCs w:val="24"/>
        </w:rPr>
        <w:t>-3</w:t>
      </w:r>
      <w:r w:rsidR="003C51D0">
        <w:rPr>
          <w:rFonts w:ascii="Times New Roman" w:hAnsi="Times New Roman" w:cs="Times New Roman"/>
          <w:sz w:val="24"/>
          <w:szCs w:val="24"/>
        </w:rPr>
        <w:t xml:space="preserve"> i art. 59a</w:t>
      </w:r>
      <w:r w:rsidRPr="00CB4B5B">
        <w:rPr>
          <w:rFonts w:ascii="Times New Roman" w:hAnsi="Times New Roman" w:cs="Times New Roman"/>
          <w:sz w:val="24"/>
          <w:szCs w:val="24"/>
        </w:rPr>
        <w:t xml:space="preserve"> ustawy z dnia 27 sierpnia 2009 r.</w:t>
      </w:r>
      <w:r w:rsidR="003C51D0">
        <w:rPr>
          <w:rFonts w:ascii="Times New Roman" w:hAnsi="Times New Roman" w:cs="Times New Roman"/>
          <w:sz w:val="24"/>
          <w:szCs w:val="24"/>
        </w:rPr>
        <w:t xml:space="preserve"> </w:t>
      </w:r>
      <w:r w:rsidRPr="00CB4B5B">
        <w:rPr>
          <w:rFonts w:ascii="Times New Roman" w:hAnsi="Times New Roman" w:cs="Times New Roman"/>
          <w:sz w:val="24"/>
          <w:szCs w:val="24"/>
        </w:rPr>
        <w:t>o finansach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B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B4B5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4B5B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CB4B5B">
        <w:rPr>
          <w:rFonts w:ascii="Times New Roman" w:hAnsi="Times New Roman" w:cs="Times New Roman"/>
          <w:sz w:val="24"/>
          <w:szCs w:val="24"/>
        </w:rPr>
        <w:t>. 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B5B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CB4B5B">
        <w:rPr>
          <w:rFonts w:ascii="Times New Roman" w:hAnsi="Times New Roman" w:cs="Times New Roman"/>
          <w:sz w:val="24"/>
          <w:szCs w:val="24"/>
        </w:rPr>
        <w:t>202</w:t>
      </w:r>
      <w:r w:rsidR="001B2D37">
        <w:rPr>
          <w:rFonts w:ascii="Times New Roman" w:hAnsi="Times New Roman" w:cs="Times New Roman"/>
          <w:sz w:val="24"/>
          <w:szCs w:val="24"/>
        </w:rPr>
        <w:t>3</w:t>
      </w:r>
      <w:r w:rsidRPr="00CB4B5B">
        <w:rPr>
          <w:rFonts w:ascii="Times New Roman" w:hAnsi="Times New Roman" w:cs="Times New Roman"/>
          <w:sz w:val="24"/>
          <w:szCs w:val="24"/>
        </w:rPr>
        <w:t xml:space="preserve"> r. poz. </w:t>
      </w:r>
      <w:r w:rsidR="001B2D37">
        <w:rPr>
          <w:rFonts w:ascii="Times New Roman" w:hAnsi="Times New Roman" w:cs="Times New Roman"/>
          <w:sz w:val="24"/>
          <w:szCs w:val="24"/>
        </w:rPr>
        <w:t>1270</w:t>
      </w:r>
      <w:r w:rsidRPr="00CB4B5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CB4B5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B4B5B">
        <w:rPr>
          <w:rFonts w:ascii="Times New Roman" w:hAnsi="Times New Roman" w:cs="Times New Roman"/>
          <w:sz w:val="24"/>
          <w:szCs w:val="24"/>
        </w:rPr>
        <w:t xml:space="preserve">. zm.) Rada </w:t>
      </w:r>
      <w:r>
        <w:rPr>
          <w:rFonts w:ascii="Times New Roman" w:hAnsi="Times New Roman" w:cs="Times New Roman"/>
          <w:sz w:val="24"/>
          <w:szCs w:val="24"/>
        </w:rPr>
        <w:t>Gminy</w:t>
      </w:r>
      <w:r w:rsidRPr="00CB4B5B">
        <w:rPr>
          <w:rFonts w:ascii="Times New Roman" w:hAnsi="Times New Roman" w:cs="Times New Roman"/>
          <w:sz w:val="24"/>
          <w:szCs w:val="24"/>
        </w:rPr>
        <w:t xml:space="preserve"> uchwala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4B5B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56ED4A18" w14:textId="77777777" w:rsidR="00FD017D" w:rsidRDefault="00FD017D" w:rsidP="00CB4B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55700F" w14:textId="6BB8D6B3" w:rsidR="00FD017D" w:rsidRPr="00FD017D" w:rsidRDefault="00FD017D" w:rsidP="00FD017D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17D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75B5988F" w14:textId="2AB06BC9" w:rsidR="00FD017D" w:rsidRPr="00FD017D" w:rsidRDefault="00FD017D" w:rsidP="00FD017D">
      <w:pPr>
        <w:jc w:val="both"/>
        <w:rPr>
          <w:rFonts w:ascii="Times New Roman" w:hAnsi="Times New Roman" w:cs="Times New Roman"/>
          <w:sz w:val="24"/>
          <w:szCs w:val="24"/>
        </w:rPr>
      </w:pPr>
      <w:r w:rsidRPr="00FD017D">
        <w:rPr>
          <w:rFonts w:ascii="Times New Roman" w:hAnsi="Times New Roman" w:cs="Times New Roman"/>
          <w:sz w:val="24"/>
          <w:szCs w:val="24"/>
        </w:rPr>
        <w:t xml:space="preserve">1. Uchwala się szczegółowe zasady, sposób i tryb umarzania, odraczania terminu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017D">
        <w:rPr>
          <w:rFonts w:ascii="Times New Roman" w:hAnsi="Times New Roman" w:cs="Times New Roman"/>
          <w:sz w:val="24"/>
          <w:szCs w:val="24"/>
        </w:rPr>
        <w:t>płaty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17D">
        <w:rPr>
          <w:rFonts w:ascii="Times New Roman" w:hAnsi="Times New Roman" w:cs="Times New Roman"/>
          <w:sz w:val="24"/>
          <w:szCs w:val="24"/>
        </w:rPr>
        <w:t xml:space="preserve">rozkładania na raty należności pieniężnych mających charakter cywilnoprawny przypadających gminie </w:t>
      </w:r>
      <w:r w:rsidR="007950D2">
        <w:rPr>
          <w:rFonts w:ascii="Times New Roman" w:hAnsi="Times New Roman" w:cs="Times New Roman"/>
          <w:sz w:val="24"/>
          <w:szCs w:val="24"/>
        </w:rPr>
        <w:t>Michałów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17D">
        <w:rPr>
          <w:rFonts w:ascii="Times New Roman" w:hAnsi="Times New Roman" w:cs="Times New Roman"/>
          <w:sz w:val="24"/>
          <w:szCs w:val="24"/>
        </w:rPr>
        <w:t>oraz jej jednostkom podległym ze wskazaniem organu uprawnionego do udzielenia ulg, wobec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17D">
        <w:rPr>
          <w:rFonts w:ascii="Times New Roman" w:hAnsi="Times New Roman" w:cs="Times New Roman"/>
          <w:sz w:val="24"/>
          <w:szCs w:val="24"/>
        </w:rPr>
        <w:t>fizycznych, osób prawnych i jednostek organizacyjnych nie posiadających osobowości prawnej, jak również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17D">
        <w:rPr>
          <w:rFonts w:ascii="Times New Roman" w:hAnsi="Times New Roman" w:cs="Times New Roman"/>
          <w:sz w:val="24"/>
          <w:szCs w:val="24"/>
        </w:rPr>
        <w:t>warunki dopuszczalności pomocy publicznej w przypadkach, w których udzielona ulga stanowić będzie pomoc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17D">
        <w:rPr>
          <w:rFonts w:ascii="Times New Roman" w:hAnsi="Times New Roman" w:cs="Times New Roman"/>
          <w:sz w:val="24"/>
          <w:szCs w:val="24"/>
        </w:rPr>
        <w:t>publiczną.</w:t>
      </w:r>
    </w:p>
    <w:p w14:paraId="4E5DF86A" w14:textId="2A09B701" w:rsidR="007950D2" w:rsidRDefault="00FD017D" w:rsidP="00FD017D">
      <w:pPr>
        <w:jc w:val="both"/>
        <w:rPr>
          <w:rFonts w:ascii="Times New Roman" w:hAnsi="Times New Roman" w:cs="Times New Roman"/>
          <w:sz w:val="24"/>
          <w:szCs w:val="24"/>
        </w:rPr>
      </w:pPr>
      <w:r w:rsidRPr="00FD017D">
        <w:rPr>
          <w:rFonts w:ascii="Times New Roman" w:hAnsi="Times New Roman" w:cs="Times New Roman"/>
          <w:sz w:val="24"/>
          <w:szCs w:val="24"/>
        </w:rPr>
        <w:t>2. Uchwały nie stosuje się do należności cywilnoprawnych powstałych w związku z realizacją zadań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17D">
        <w:rPr>
          <w:rFonts w:ascii="Times New Roman" w:hAnsi="Times New Roman" w:cs="Times New Roman"/>
          <w:sz w:val="24"/>
          <w:szCs w:val="24"/>
        </w:rPr>
        <w:t>zleconych jednostkom samorządu terytorialnego ustawami.</w:t>
      </w:r>
    </w:p>
    <w:p w14:paraId="036682F0" w14:textId="77777777" w:rsidR="007950D2" w:rsidRDefault="007950D2" w:rsidP="007950D2">
      <w:pPr>
        <w:jc w:val="both"/>
        <w:rPr>
          <w:rFonts w:ascii="Times New Roman" w:hAnsi="Times New Roman" w:cs="Times New Roman"/>
          <w:sz w:val="24"/>
          <w:szCs w:val="24"/>
        </w:rPr>
      </w:pPr>
      <w:r w:rsidRPr="007950D2">
        <w:rPr>
          <w:rFonts w:ascii="Times New Roman" w:hAnsi="Times New Roman" w:cs="Times New Roman"/>
          <w:sz w:val="24"/>
          <w:szCs w:val="24"/>
        </w:rPr>
        <w:t>3. Ilekroć w niniejszej uchwale jest mowa o:</w:t>
      </w:r>
    </w:p>
    <w:p w14:paraId="76843B31" w14:textId="295DDDA0" w:rsidR="00222337" w:rsidRPr="00222337" w:rsidRDefault="00222337" w:rsidP="00222337">
      <w:pPr>
        <w:jc w:val="both"/>
        <w:rPr>
          <w:rFonts w:ascii="Times New Roman" w:hAnsi="Times New Roman" w:cs="Times New Roman"/>
          <w:sz w:val="24"/>
          <w:szCs w:val="24"/>
        </w:rPr>
      </w:pPr>
      <w:r w:rsidRPr="00222337">
        <w:rPr>
          <w:rFonts w:ascii="Times New Roman" w:hAnsi="Times New Roman" w:cs="Times New Roman"/>
          <w:sz w:val="24"/>
          <w:szCs w:val="24"/>
        </w:rPr>
        <w:t>1) dłużniku – rozumie się przez to osobę fizyczną, osobę prawną lub jednostkę organizacyjną nie posiadającą osobowości prawnej;</w:t>
      </w:r>
    </w:p>
    <w:p w14:paraId="51C8D8A5" w14:textId="37D9988D" w:rsidR="00222337" w:rsidRPr="004C18F1" w:rsidRDefault="00222337" w:rsidP="00222337">
      <w:pPr>
        <w:jc w:val="both"/>
        <w:rPr>
          <w:rFonts w:ascii="Times New Roman" w:hAnsi="Times New Roman" w:cs="Times New Roman"/>
          <w:sz w:val="24"/>
          <w:szCs w:val="24"/>
        </w:rPr>
      </w:pPr>
      <w:r w:rsidRPr="00222337">
        <w:rPr>
          <w:rFonts w:ascii="Times New Roman" w:hAnsi="Times New Roman" w:cs="Times New Roman"/>
          <w:sz w:val="24"/>
          <w:szCs w:val="24"/>
        </w:rPr>
        <w:t xml:space="preserve">2) gminnej jednostce organizacyjnej – rozumie się przez to jednostkę organizacyjną podległą Gminie, w tym jednostki budżetowe i samorządowe instytucje kultury, dla których </w:t>
      </w:r>
      <w:r w:rsidRPr="004C18F1">
        <w:rPr>
          <w:rFonts w:ascii="Times New Roman" w:hAnsi="Times New Roman" w:cs="Times New Roman"/>
          <w:sz w:val="24"/>
          <w:szCs w:val="24"/>
        </w:rPr>
        <w:t>organizatorem jest Gmina Michałów;</w:t>
      </w:r>
    </w:p>
    <w:p w14:paraId="26A36F71" w14:textId="47B414F4" w:rsidR="004C18F1" w:rsidRPr="004C18F1" w:rsidRDefault="004C18F1" w:rsidP="004C18F1">
      <w:pPr>
        <w:jc w:val="both"/>
        <w:rPr>
          <w:rFonts w:ascii="Times New Roman" w:hAnsi="Times New Roman" w:cs="Times New Roman"/>
          <w:sz w:val="24"/>
          <w:szCs w:val="24"/>
        </w:rPr>
      </w:pPr>
      <w:r w:rsidRPr="004C18F1">
        <w:rPr>
          <w:rFonts w:ascii="Times New Roman" w:hAnsi="Times New Roman" w:cs="Times New Roman"/>
          <w:sz w:val="24"/>
          <w:szCs w:val="24"/>
        </w:rPr>
        <w:t>3) należności – rozumie się przez to cywilnoprawne należności pieniężne bieżące lub zaległe, stanowiące należność główną wraz z należnościami ubocznymi według stanu na dzień złożenia wniosku o udzieleniu ulgi, a w przypadku gdy należność główna została zapłacona – sumę należności ubocznych;</w:t>
      </w:r>
    </w:p>
    <w:p w14:paraId="66F6FDB1" w14:textId="7B97C621" w:rsidR="004C18F1" w:rsidRPr="004C18F1" w:rsidRDefault="004C18F1" w:rsidP="004C18F1">
      <w:pPr>
        <w:jc w:val="both"/>
        <w:rPr>
          <w:rFonts w:ascii="Times New Roman" w:hAnsi="Times New Roman" w:cs="Times New Roman"/>
          <w:sz w:val="24"/>
          <w:szCs w:val="24"/>
        </w:rPr>
      </w:pPr>
      <w:r w:rsidRPr="004C18F1">
        <w:rPr>
          <w:rFonts w:ascii="Times New Roman" w:hAnsi="Times New Roman" w:cs="Times New Roman"/>
          <w:sz w:val="24"/>
          <w:szCs w:val="24"/>
        </w:rPr>
        <w:t>4) należnościach ubocznych – rozumie się przez to odsetki za zwłokę w spłacie należności głównej, koszty egzekucyjne, koszty upomnień i inne niezbędne koszty;</w:t>
      </w:r>
    </w:p>
    <w:p w14:paraId="0B2DC8FD" w14:textId="77777777" w:rsidR="00222337" w:rsidRPr="007950D2" w:rsidRDefault="00222337" w:rsidP="007950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79F54" w14:textId="0514AF6A" w:rsidR="00C43D1D" w:rsidRPr="00C43D1D" w:rsidRDefault="00C43D1D" w:rsidP="007950D2">
      <w:pPr>
        <w:jc w:val="both"/>
        <w:rPr>
          <w:rFonts w:ascii="Times New Roman" w:hAnsi="Times New Roman" w:cs="Times New Roman"/>
          <w:sz w:val="24"/>
          <w:szCs w:val="24"/>
        </w:rPr>
      </w:pPr>
      <w:r w:rsidRPr="00C43D1D">
        <w:rPr>
          <w:rStyle w:val="xml-fragment"/>
          <w:rFonts w:ascii="Times New Roman" w:hAnsi="Times New Roman" w:cs="Times New Roman"/>
          <w:sz w:val="24"/>
          <w:szCs w:val="24"/>
        </w:rPr>
        <w:lastRenderedPageBreak/>
        <w:t>5) przedsiębiorcy – rozumie się przez to osobę fizyczna, osobę prawna lub jednostka organizacyjna niebędąca osobą prawną, której odrębna przyznaje zdolność prawną, wykonująca działalność gospodarczą;</w:t>
      </w:r>
    </w:p>
    <w:p w14:paraId="0C805FB1" w14:textId="043D5314" w:rsidR="007950D2" w:rsidRDefault="00C43D1D" w:rsidP="00795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950D2" w:rsidRPr="004C18F1">
        <w:rPr>
          <w:rFonts w:ascii="Times New Roman" w:hAnsi="Times New Roman" w:cs="Times New Roman"/>
          <w:sz w:val="24"/>
          <w:szCs w:val="24"/>
        </w:rPr>
        <w:t>) udzielonych ulgach – rozumie się przez to umorzenie, odroczenie terminu zapłaty lub rozłożenie na raty</w:t>
      </w:r>
      <w:r w:rsidR="00ED3C7A" w:rsidRPr="004C18F1">
        <w:rPr>
          <w:rFonts w:ascii="Times New Roman" w:hAnsi="Times New Roman" w:cs="Times New Roman"/>
          <w:sz w:val="24"/>
          <w:szCs w:val="24"/>
        </w:rPr>
        <w:t xml:space="preserve"> </w:t>
      </w:r>
      <w:r w:rsidR="007950D2" w:rsidRPr="004C18F1">
        <w:rPr>
          <w:rFonts w:ascii="Times New Roman" w:hAnsi="Times New Roman" w:cs="Times New Roman"/>
          <w:sz w:val="24"/>
          <w:szCs w:val="24"/>
        </w:rPr>
        <w:t>należności pieniężnych;</w:t>
      </w:r>
    </w:p>
    <w:p w14:paraId="3358F998" w14:textId="38AAE2B2" w:rsidR="00300539" w:rsidRPr="004C18F1" w:rsidRDefault="00300539" w:rsidP="00795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uldze – rozumie się przez to umorzenie, odroczenie terminu płatności bądź  rozłożenie na raty; </w:t>
      </w:r>
    </w:p>
    <w:p w14:paraId="73ECFC89" w14:textId="1C343D3A" w:rsidR="007950D2" w:rsidRPr="004C18F1" w:rsidRDefault="00300539" w:rsidP="00795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950D2" w:rsidRPr="004C18F1">
        <w:rPr>
          <w:rFonts w:ascii="Times New Roman" w:hAnsi="Times New Roman" w:cs="Times New Roman"/>
          <w:sz w:val="24"/>
          <w:szCs w:val="24"/>
        </w:rPr>
        <w:t xml:space="preserve">) uprawnionym organie – rozumie się </w:t>
      </w:r>
      <w:r w:rsidR="00222337" w:rsidRPr="004C18F1">
        <w:rPr>
          <w:rFonts w:ascii="Times New Roman" w:hAnsi="Times New Roman" w:cs="Times New Roman"/>
          <w:sz w:val="24"/>
          <w:szCs w:val="24"/>
        </w:rPr>
        <w:t>Wójta Gminy,</w:t>
      </w:r>
      <w:r w:rsidR="007950D2" w:rsidRPr="004C18F1">
        <w:rPr>
          <w:rFonts w:ascii="Times New Roman" w:hAnsi="Times New Roman" w:cs="Times New Roman"/>
          <w:sz w:val="24"/>
          <w:szCs w:val="24"/>
        </w:rPr>
        <w:t xml:space="preserve"> </w:t>
      </w:r>
      <w:r w:rsidR="00222337" w:rsidRPr="004C18F1">
        <w:rPr>
          <w:rFonts w:ascii="Times New Roman" w:hAnsi="Times New Roman" w:cs="Times New Roman"/>
          <w:sz w:val="24"/>
          <w:szCs w:val="24"/>
        </w:rPr>
        <w:t xml:space="preserve">w odniesieniu do ulg w spłacie należności przypadających Gminie lub kierownika gminnej jednostki organizacyjnej - w odniesieniu do ulg w spłacie należności przypadających tej jednostce; </w:t>
      </w:r>
    </w:p>
    <w:p w14:paraId="1FD7DB46" w14:textId="5941B4B8" w:rsidR="00222337" w:rsidRPr="004C18F1" w:rsidRDefault="00300539" w:rsidP="00222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950D2" w:rsidRPr="004C18F1">
        <w:rPr>
          <w:rFonts w:ascii="Times New Roman" w:hAnsi="Times New Roman" w:cs="Times New Roman"/>
          <w:sz w:val="24"/>
          <w:szCs w:val="24"/>
        </w:rPr>
        <w:t>) ważny interes dłużnika –</w:t>
      </w:r>
      <w:r w:rsidR="00222337" w:rsidRPr="004C18F1">
        <w:rPr>
          <w:rFonts w:ascii="Times New Roman" w:hAnsi="Times New Roman" w:cs="Times New Roman"/>
          <w:sz w:val="24"/>
          <w:szCs w:val="24"/>
        </w:rPr>
        <w:t xml:space="preserve"> rozumie się przez to sytuację społeczną lub gospodarczą dłużnika, w której zapłata długu bądź jego części mogłaby zagrozić egzystencji dłużnika lub osób będących na jego utrzymaniu bądź dalszemu funkcjonowaniu osoby prawnej lub jednostki organizacyjnej nieposiadającej osobowości prawnej</w:t>
      </w:r>
      <w:r w:rsidR="004C18F1" w:rsidRPr="004C18F1">
        <w:rPr>
          <w:rFonts w:ascii="Times New Roman" w:hAnsi="Times New Roman" w:cs="Times New Roman"/>
          <w:sz w:val="24"/>
          <w:szCs w:val="24"/>
        </w:rPr>
        <w:t>;</w:t>
      </w:r>
      <w:r w:rsidR="00222337" w:rsidRPr="004C18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7F67A" w14:textId="1C958FF7" w:rsidR="00222337" w:rsidRPr="004C18F1" w:rsidRDefault="00300539" w:rsidP="00222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22337" w:rsidRPr="004C18F1">
        <w:rPr>
          <w:rFonts w:ascii="Times New Roman" w:hAnsi="Times New Roman" w:cs="Times New Roman"/>
          <w:sz w:val="24"/>
          <w:szCs w:val="24"/>
        </w:rPr>
        <w:t>) wierzycielu – rozumie się przez to Gminę Michałów i jej jednostki organizacyjne.</w:t>
      </w:r>
    </w:p>
    <w:p w14:paraId="5D412148" w14:textId="65101F0D" w:rsidR="00902E05" w:rsidRDefault="00902E05" w:rsidP="00902E0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17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D01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AE394E" w14:textId="78F81366" w:rsidR="00C43D1D" w:rsidRPr="00C43D1D" w:rsidRDefault="00C43D1D" w:rsidP="00C43D1D">
      <w:pPr>
        <w:jc w:val="both"/>
        <w:rPr>
          <w:rFonts w:ascii="Times New Roman" w:hAnsi="Times New Roman" w:cs="Times New Roman"/>
          <w:sz w:val="24"/>
          <w:szCs w:val="24"/>
        </w:rPr>
      </w:pPr>
      <w:r w:rsidRPr="00C43D1D">
        <w:rPr>
          <w:rFonts w:ascii="Times New Roman" w:hAnsi="Times New Roman" w:cs="Times New Roman"/>
          <w:sz w:val="24"/>
          <w:szCs w:val="24"/>
        </w:rPr>
        <w:t xml:space="preserve">1. Należności pieniężne mające charakter cywilnoprawny przypadające Gminie lub gminnym jednostkom organizacyjnym mogą być umarzane w całości </w:t>
      </w:r>
      <w:r w:rsidR="003C51D0" w:rsidRPr="0024540E">
        <w:rPr>
          <w:rFonts w:ascii="Times New Roman" w:hAnsi="Times New Roman" w:cs="Times New Roman"/>
          <w:sz w:val="24"/>
          <w:szCs w:val="24"/>
        </w:rPr>
        <w:t xml:space="preserve">lub w części albo ich spłata może być odraczana lub rozkładana na raty, jeżeli: </w:t>
      </w:r>
    </w:p>
    <w:p w14:paraId="13D90868" w14:textId="77777777" w:rsidR="00C43D1D" w:rsidRPr="00C43D1D" w:rsidRDefault="00C43D1D" w:rsidP="00C43D1D">
      <w:pPr>
        <w:jc w:val="both"/>
        <w:rPr>
          <w:rFonts w:ascii="Times New Roman" w:hAnsi="Times New Roman" w:cs="Times New Roman"/>
          <w:sz w:val="24"/>
          <w:szCs w:val="24"/>
        </w:rPr>
      </w:pPr>
      <w:r w:rsidRPr="00C43D1D">
        <w:rPr>
          <w:rFonts w:ascii="Times New Roman" w:hAnsi="Times New Roman" w:cs="Times New Roman"/>
          <w:sz w:val="24"/>
          <w:szCs w:val="24"/>
        </w:rPr>
        <w:t xml:space="preserve">1) osoba fizyczna - zmarła, nie pozostawiając żadnego majątku albo pozostawiła majątek niepodlegający egzekucji na podstawie odrębnych przepisów, albo pozostawiła przedmioty codziennego użytku domowego, których łączna wartość nie przekracza kwoty 6.000,00 zł; </w:t>
      </w:r>
    </w:p>
    <w:p w14:paraId="08243190" w14:textId="77777777" w:rsidR="00C43D1D" w:rsidRPr="00C43D1D" w:rsidRDefault="00C43D1D" w:rsidP="00C43D1D">
      <w:pPr>
        <w:jc w:val="both"/>
        <w:rPr>
          <w:rFonts w:ascii="Times New Roman" w:hAnsi="Times New Roman" w:cs="Times New Roman"/>
          <w:sz w:val="24"/>
          <w:szCs w:val="24"/>
        </w:rPr>
      </w:pPr>
      <w:r w:rsidRPr="00C43D1D">
        <w:rPr>
          <w:rFonts w:ascii="Times New Roman" w:hAnsi="Times New Roman" w:cs="Times New Roman"/>
          <w:sz w:val="24"/>
          <w:szCs w:val="24"/>
        </w:rPr>
        <w:t xml:space="preserve">2) osoba prawna - została wykreślona z właściwego rejestru osób prawnych przy jednoczesnym braku majątku, z którego można by egzekwować należność, a odpowiedzialność z tytułu należności nie przechodzi z mocy prawa na osoby trzecie; </w:t>
      </w:r>
    </w:p>
    <w:p w14:paraId="6F8E1922" w14:textId="77777777" w:rsidR="00C43D1D" w:rsidRPr="00C43D1D" w:rsidRDefault="00C43D1D" w:rsidP="00C43D1D">
      <w:pPr>
        <w:jc w:val="both"/>
        <w:rPr>
          <w:rFonts w:ascii="Times New Roman" w:hAnsi="Times New Roman" w:cs="Times New Roman"/>
          <w:sz w:val="24"/>
          <w:szCs w:val="24"/>
        </w:rPr>
      </w:pPr>
      <w:r w:rsidRPr="00C43D1D">
        <w:rPr>
          <w:rFonts w:ascii="Times New Roman" w:hAnsi="Times New Roman" w:cs="Times New Roman"/>
          <w:sz w:val="24"/>
          <w:szCs w:val="24"/>
        </w:rPr>
        <w:t xml:space="preserve">3) zachodzi uzasadnione przypuszczenie, że w postępowaniu egzekucyjnym nie uzyska się kwoty wyższej od kosztów dochodzenia i egzekucji tej należności lub postępowanie egzekucyjne okazało się nieskuteczne; </w:t>
      </w:r>
    </w:p>
    <w:p w14:paraId="3967138E" w14:textId="77777777" w:rsidR="00C43D1D" w:rsidRPr="00C43D1D" w:rsidRDefault="00C43D1D" w:rsidP="00C43D1D">
      <w:pPr>
        <w:jc w:val="both"/>
        <w:rPr>
          <w:rFonts w:ascii="Times New Roman" w:hAnsi="Times New Roman" w:cs="Times New Roman"/>
          <w:sz w:val="24"/>
          <w:szCs w:val="24"/>
        </w:rPr>
      </w:pPr>
      <w:r w:rsidRPr="00C43D1D">
        <w:rPr>
          <w:rFonts w:ascii="Times New Roman" w:hAnsi="Times New Roman" w:cs="Times New Roman"/>
          <w:sz w:val="24"/>
          <w:szCs w:val="24"/>
        </w:rPr>
        <w:t xml:space="preserve">4) jednostka organizacyjna nieposiadająca osobowości prawnej uległa likwidacji; </w:t>
      </w:r>
    </w:p>
    <w:p w14:paraId="4265FF22" w14:textId="75E57540" w:rsidR="00C43D1D" w:rsidRPr="00C43D1D" w:rsidRDefault="00C43D1D" w:rsidP="00C43D1D">
      <w:pPr>
        <w:jc w:val="both"/>
        <w:rPr>
          <w:rFonts w:ascii="Times New Roman" w:hAnsi="Times New Roman" w:cs="Times New Roman"/>
          <w:sz w:val="24"/>
          <w:szCs w:val="24"/>
        </w:rPr>
      </w:pPr>
      <w:r w:rsidRPr="00C43D1D">
        <w:rPr>
          <w:rFonts w:ascii="Times New Roman" w:hAnsi="Times New Roman" w:cs="Times New Roman"/>
          <w:sz w:val="24"/>
          <w:szCs w:val="24"/>
        </w:rPr>
        <w:t>5) zachodzi ważny interes publiczny</w:t>
      </w:r>
      <w:r w:rsidR="003C51D0" w:rsidRPr="0024540E">
        <w:rPr>
          <w:rFonts w:ascii="Times New Roman" w:hAnsi="Times New Roman" w:cs="Times New Roman"/>
          <w:sz w:val="24"/>
          <w:szCs w:val="24"/>
        </w:rPr>
        <w:t xml:space="preserve"> lub ważny interes dłużnika</w:t>
      </w:r>
      <w:r w:rsidRPr="00C43D1D">
        <w:rPr>
          <w:rFonts w:ascii="Times New Roman" w:hAnsi="Times New Roman" w:cs="Times New Roman"/>
          <w:sz w:val="24"/>
          <w:szCs w:val="24"/>
        </w:rPr>
        <w:t>.</w:t>
      </w:r>
    </w:p>
    <w:p w14:paraId="5DF99F4E" w14:textId="77777777" w:rsidR="00C43D1D" w:rsidRPr="00C43D1D" w:rsidRDefault="00C43D1D" w:rsidP="00C43D1D">
      <w:pPr>
        <w:jc w:val="both"/>
        <w:rPr>
          <w:rFonts w:ascii="Times New Roman" w:hAnsi="Times New Roman" w:cs="Times New Roman"/>
          <w:sz w:val="24"/>
          <w:szCs w:val="24"/>
        </w:rPr>
      </w:pPr>
      <w:r w:rsidRPr="00C43D1D">
        <w:rPr>
          <w:rFonts w:ascii="Times New Roman" w:hAnsi="Times New Roman" w:cs="Times New Roman"/>
          <w:sz w:val="24"/>
          <w:szCs w:val="24"/>
        </w:rPr>
        <w:t xml:space="preserve">2. W przypadku, gdy należność Gminy lub gminnej jednostki organizacyjnej przypada od dwóch lub więcej dłużników, warunki umorzenia muszą być spełnione wobec wszystkich zobowiązanych. </w:t>
      </w:r>
    </w:p>
    <w:p w14:paraId="4C615903" w14:textId="77777777" w:rsidR="00C43D1D" w:rsidRPr="0024540E" w:rsidRDefault="00C43D1D" w:rsidP="00C43D1D">
      <w:pPr>
        <w:jc w:val="both"/>
        <w:rPr>
          <w:rFonts w:ascii="Times New Roman" w:hAnsi="Times New Roman" w:cs="Times New Roman"/>
          <w:sz w:val="24"/>
          <w:szCs w:val="24"/>
        </w:rPr>
      </w:pPr>
      <w:r w:rsidRPr="00C43D1D">
        <w:rPr>
          <w:rFonts w:ascii="Times New Roman" w:hAnsi="Times New Roman" w:cs="Times New Roman"/>
          <w:sz w:val="24"/>
          <w:szCs w:val="24"/>
        </w:rPr>
        <w:t xml:space="preserve">3. O umorzeniu należności z urzędu rozstrzyga - zgodnie z właściwością - Wójt Gminy lub kierownik gminnej jednostki organizacyjnej w formie zarządzenia. Zarządzenie o umorzeniu należności wymaga pisemnego uzasadnienia. </w:t>
      </w:r>
    </w:p>
    <w:p w14:paraId="3B59032A" w14:textId="30C0C974" w:rsidR="0024540E" w:rsidRPr="00300539" w:rsidRDefault="003C51D0" w:rsidP="00300539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t>4. Okres odroczenia terminu płatności nie może być dłuższy niż 1 rok, a okres spłaty należności rozłożonych na raty nie może być dłuższy niż</w:t>
      </w:r>
      <w:r w:rsidR="0024540E" w:rsidRPr="0024540E"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36 miesi</w:t>
      </w:r>
      <w:r w:rsidR="0024540E" w:rsidRPr="0024540E">
        <w:rPr>
          <w:rFonts w:ascii="Times New Roman" w:hAnsi="Times New Roman" w:cs="Times New Roman"/>
          <w:sz w:val="24"/>
          <w:szCs w:val="24"/>
        </w:rPr>
        <w:t>ęcy.</w:t>
      </w:r>
      <w:r w:rsidRPr="0024540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7EE4178" w14:textId="70F7182F" w:rsidR="0024540E" w:rsidRPr="0024540E" w:rsidRDefault="0024540E" w:rsidP="0024540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17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D01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58340F" w14:textId="60BA7B04" w:rsidR="0024540E" w:rsidRP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4540E">
        <w:rPr>
          <w:rFonts w:ascii="Times New Roman" w:hAnsi="Times New Roman" w:cs="Times New Roman"/>
          <w:sz w:val="24"/>
          <w:szCs w:val="24"/>
        </w:rPr>
        <w:t>Dłużnikowi będącemu przedsiębiorcą, mogą być udzielane ulgi w spłacie należności pieniężnych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 xml:space="preserve">mających charakter cywilnoprawny, przypadających gminie </w:t>
      </w:r>
      <w:r w:rsidR="00504CF2">
        <w:rPr>
          <w:rFonts w:ascii="Times New Roman" w:hAnsi="Times New Roman" w:cs="Times New Roman"/>
          <w:sz w:val="24"/>
          <w:szCs w:val="24"/>
        </w:rPr>
        <w:t>Michałów</w:t>
      </w:r>
      <w:r w:rsidRPr="0024540E">
        <w:rPr>
          <w:rFonts w:ascii="Times New Roman" w:hAnsi="Times New Roman" w:cs="Times New Roman"/>
          <w:sz w:val="24"/>
          <w:szCs w:val="24"/>
        </w:rPr>
        <w:t xml:space="preserve"> lub jej jednostkom organizacyjnym, które:</w:t>
      </w:r>
    </w:p>
    <w:p w14:paraId="1CD20515" w14:textId="77777777" w:rsidR="0024540E" w:rsidRP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t>1) nie stanowią pomocy publicznej,</w:t>
      </w:r>
    </w:p>
    <w:p w14:paraId="07279323" w14:textId="28C25985" w:rsidR="0024540E" w:rsidRP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t xml:space="preserve">2) stanowią pomoc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- zgodnie z rozporządzeniem Komisji (UE) Nr 2023/2831 z dnia 13 grudnia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2023 r. w sprawie stosowania art. 107 i 108 Traktatu o funkcjonowaniu Unii Europejskiej do pomocy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(Dz. U. UE L z 2023 z Nr 2831),</w:t>
      </w:r>
    </w:p>
    <w:p w14:paraId="2A00F48A" w14:textId="0EA90FCD" w:rsidR="0024540E" w:rsidRP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t xml:space="preserve">3) stanowią pomoc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w rolnictwie - zgodnie z rozporządzeniem Komisji (UE) Nr 1408/2013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18 grudnia 2013 r. w sprawie stosowania art. 107 i 108 Traktatu o funkcjonowaniu Unii Europejskiej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 xml:space="preserve">pomocy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w sektorze rolnym (Dz. U. UE L nr 352 z dnia 24 grudnia 2013 r.),</w:t>
      </w:r>
    </w:p>
    <w:p w14:paraId="38FDABD5" w14:textId="07EA8103" w:rsidR="0024540E" w:rsidRP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t xml:space="preserve">4) stanowią pomoc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w rybołówstwie i akwakulturze - zgodnie z rozporządzeniem Komisji (UE)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Nr 717/2014 z dnia 27 czerwca 2014 r. w sprawie stosowania art. 107 i 108 Traktatu o funkcjonowaniu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 xml:space="preserve">Unii Europejskiej do pomocy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w sektorze rybołówstwa i akwakultury (Dz. U. UE L Nr 190 z 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czerwca 2014 r.).</w:t>
      </w:r>
    </w:p>
    <w:p w14:paraId="37B9AFC8" w14:textId="780C78D0" w:rsidR="0024540E" w:rsidRP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t>2. Podmiot ubiegający się o udzielenie ulg na podstawie § 3 ust. 1 pkt 2 w spłacie należności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 xml:space="preserve">cywilnoprawnych stanowiących pomoc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zobowiązany jest do dostarczenia wraz z wnioskiem:</w:t>
      </w:r>
    </w:p>
    <w:p w14:paraId="1F5DAC93" w14:textId="2D34ED70" w:rsidR="0024540E" w:rsidRP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t xml:space="preserve">1) wszystkich zaświadczeń o pomocy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w rolnictwie lub w rybołówstwie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 xml:space="preserve">jakie otrzymał w ciągu 3 minionych lat, albo oświadczenia o wielkości pomocy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>, pomocy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w rolnictwie lub w rybołówstwie otrzymanej w tym okresie, albo oświadczenia o nieotrzymaniu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takiej pomocy w tym okresie,</w:t>
      </w:r>
    </w:p>
    <w:p w14:paraId="34906F71" w14:textId="3A43AC32" w:rsid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t xml:space="preserve">2) informacji niezbędnych do udzielenia pomocy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>, których zakres określony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w rozporządzeniu Rady Ministrów z dnia 29 marca 2010 r. w sprawie zakresu informacji przedstawianych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 xml:space="preserve">przez podmiot ubiegający się o pomoc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351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63513">
        <w:rPr>
          <w:rFonts w:ascii="Times New Roman" w:hAnsi="Times New Roman" w:cs="Times New Roman"/>
          <w:sz w:val="24"/>
          <w:szCs w:val="24"/>
        </w:rPr>
        <w:t xml:space="preserve">. </w:t>
      </w:r>
      <w:r w:rsidRPr="0024540E">
        <w:rPr>
          <w:rFonts w:ascii="Times New Roman" w:hAnsi="Times New Roman" w:cs="Times New Roman"/>
          <w:sz w:val="24"/>
          <w:szCs w:val="24"/>
        </w:rPr>
        <w:t>Dz. U. z 2024 r., poz. 40).</w:t>
      </w:r>
    </w:p>
    <w:p w14:paraId="235F4FC1" w14:textId="3CE18EB4" w:rsidR="0024540E" w:rsidRP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t>3. Podmiot ubiegający się o udzielenie ulg na podstawie § 3 ust. 1 pkt 3 i 4 w spłacie należności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 xml:space="preserve">cywilnoprawnych stanowiących pomoc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w rolnictwie lub rybołówstwie zobowiązany jest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dostarczenia wraz z wnioskiem:</w:t>
      </w:r>
    </w:p>
    <w:p w14:paraId="78673D31" w14:textId="5C7B6065" w:rsidR="0024540E" w:rsidRP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t xml:space="preserve">1) wszystkich zaświadczeń o pomocy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w rolnictwie lub rybołówstwie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jakie otrzymał w roku, w którym ubiega się o pomoc oraz w ciągu dwóch poprzedzających go 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 xml:space="preserve">podatkowych albo oświadczenia o wielkości pomocy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w rolnictwie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rybołówstwie otrzymanej w tym okresie, albo oświadczenia o nieotrzymaniu takiej pomocy w tym okresie,</w:t>
      </w:r>
    </w:p>
    <w:p w14:paraId="2179FEC8" w14:textId="3C03C6D9" w:rsidR="0024540E" w:rsidRP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t xml:space="preserve">2) informacji niezbędnych do udzielenia pomocy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w rolnictwie lub rybołówstwie, których zakres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określony jest w rozporządzeniu Rady Ministrów z dnia 11 czerwca 2010 r. w sprawie informacji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składanych przez podmioty ubiegające się o pomoc w rolnictwie lub rybołówstwie (Dz. U. z 2010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Nr 121, poz. 810).</w:t>
      </w:r>
    </w:p>
    <w:p w14:paraId="1D70C240" w14:textId="6AF79F26" w:rsidR="0024540E" w:rsidRP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lastRenderedPageBreak/>
        <w:t>4. Łączna wartość pomocy udzielanej przedsiębiorcy na podstawie niniejszej uchwały nie 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przekroczyć dopuszczalnej pomocy, o której mowa w rozporządzeniach wymienionych w ust. 1. Wartość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 xml:space="preserve">pomocy ulega sumowaniu bez względu na podmiot, który jej udzielił. Pomoc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podlega kumulacji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 xml:space="preserve">z każdą inną pomocą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uzyskaną w różnych formach i z różnych źródeł:</w:t>
      </w:r>
    </w:p>
    <w:p w14:paraId="54F3C462" w14:textId="6D0E2C68" w:rsid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t>1) w zakresie pomocy zgodnej z rozporządzeniem Komisji (UE) 2023/2831 w okresie trzech kolejnych 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 xml:space="preserve">oraz z każdą pomocą inną niż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>, otrzymaną w odniesieniu do tych samych kosztów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kwalifikowanych lub tego samego środka finansowania ryzyka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61060" w14:textId="5AAA37A6" w:rsidR="0024540E" w:rsidRP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4540E">
        <w:rPr>
          <w:rFonts w:ascii="Times New Roman" w:hAnsi="Times New Roman" w:cs="Times New Roman"/>
          <w:sz w:val="24"/>
          <w:szCs w:val="24"/>
        </w:rPr>
        <w:t>w zakresie pomocy zgodnej z rozporządzeniem Komisji (UE) Nr 717/2014 w okresie trzech kolejnych lat</w:t>
      </w:r>
      <w:r w:rsidR="00851D5B"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 xml:space="preserve">podatkowych oraz z każdą pomocą inną niż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, otrzymaną w odniesieniu do tych samych kosztów</w:t>
      </w:r>
      <w:r w:rsidR="00851D5B"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kwalifikowanych lub tego samego środka finansowania ryzyka.</w:t>
      </w:r>
    </w:p>
    <w:p w14:paraId="7A7CDD83" w14:textId="781E3605" w:rsidR="0024540E" w:rsidRP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t xml:space="preserve">5. Ulgi stanowiące pomoc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mogą być udzielane na podstawie niniejszej uchwały do dnia</w:t>
      </w:r>
      <w:r w:rsidR="00851D5B"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31 grudnia 2030 roku.</w:t>
      </w:r>
    </w:p>
    <w:p w14:paraId="0ADC4DFB" w14:textId="3A0B5208" w:rsidR="0024540E" w:rsidRP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t xml:space="preserve">6. Pomoc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 xml:space="preserve"> nie wystąpi, gdy ulga udzielana jest w przypadkach określonych w art. 56 ust. 1 pkt 1-4 ustawy o finansach publicznych.</w:t>
      </w:r>
    </w:p>
    <w:p w14:paraId="464C9239" w14:textId="3055C8F2" w:rsidR="0024540E" w:rsidRPr="0024540E" w:rsidRDefault="0024540E" w:rsidP="00851D5B">
      <w:pPr>
        <w:jc w:val="both"/>
        <w:rPr>
          <w:rFonts w:ascii="Times New Roman" w:hAnsi="Times New Roman" w:cs="Times New Roman"/>
          <w:sz w:val="24"/>
          <w:szCs w:val="24"/>
        </w:rPr>
      </w:pPr>
      <w:r w:rsidRPr="0024540E">
        <w:rPr>
          <w:rFonts w:ascii="Times New Roman" w:hAnsi="Times New Roman" w:cs="Times New Roman"/>
          <w:sz w:val="24"/>
          <w:szCs w:val="24"/>
        </w:rPr>
        <w:t>7. W przypadkach określonych w art. 56 ust. 1 pkt 5 ustawy o finansach publicznych oraz</w:t>
      </w:r>
      <w:r w:rsidR="00851D5B"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>art. 59 ust. 1 ustawy o finansach publicznych udzielenie przedsiębiorcy ulgi może stanowić</w:t>
      </w:r>
      <w:r w:rsidR="00851D5B">
        <w:rPr>
          <w:rFonts w:ascii="Times New Roman" w:hAnsi="Times New Roman" w:cs="Times New Roman"/>
          <w:sz w:val="24"/>
          <w:szCs w:val="24"/>
        </w:rPr>
        <w:t xml:space="preserve"> </w:t>
      </w:r>
      <w:r w:rsidRPr="0024540E">
        <w:rPr>
          <w:rFonts w:ascii="Times New Roman" w:hAnsi="Times New Roman" w:cs="Times New Roman"/>
          <w:sz w:val="24"/>
          <w:szCs w:val="24"/>
        </w:rPr>
        <w:t xml:space="preserve">pomoc de </w:t>
      </w:r>
      <w:proofErr w:type="spellStart"/>
      <w:r w:rsidRPr="0024540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4540E">
        <w:rPr>
          <w:rFonts w:ascii="Times New Roman" w:hAnsi="Times New Roman" w:cs="Times New Roman"/>
          <w:sz w:val="24"/>
          <w:szCs w:val="24"/>
        </w:rPr>
        <w:t>.</w:t>
      </w:r>
    </w:p>
    <w:p w14:paraId="1A0464D6" w14:textId="76038AC9" w:rsidR="0024540E" w:rsidRPr="00BB072A" w:rsidRDefault="00221A6E" w:rsidP="00BB072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17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D01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1EC84D" w14:textId="06459B2B" w:rsidR="00BB072A" w:rsidRPr="00BB072A" w:rsidRDefault="00BB072A" w:rsidP="00BB072A">
      <w:pPr>
        <w:jc w:val="both"/>
        <w:rPr>
          <w:rFonts w:ascii="Times New Roman" w:hAnsi="Times New Roman" w:cs="Times New Roman"/>
          <w:sz w:val="24"/>
          <w:szCs w:val="24"/>
        </w:rPr>
      </w:pPr>
      <w:r w:rsidRPr="00BB072A">
        <w:rPr>
          <w:rFonts w:ascii="Times New Roman" w:hAnsi="Times New Roman" w:cs="Times New Roman"/>
          <w:sz w:val="24"/>
          <w:szCs w:val="24"/>
        </w:rPr>
        <w:t>1. Do umarzania należności, odraczania terminu zapłaty lub rozkładania należności na raty uprawnieni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72A">
        <w:rPr>
          <w:rFonts w:ascii="Times New Roman" w:hAnsi="Times New Roman" w:cs="Times New Roman"/>
          <w:sz w:val="24"/>
          <w:szCs w:val="24"/>
        </w:rPr>
        <w:t>są:</w:t>
      </w:r>
    </w:p>
    <w:p w14:paraId="289EE980" w14:textId="3EF5F50B" w:rsidR="00BB072A" w:rsidRPr="00BB072A" w:rsidRDefault="00BB072A" w:rsidP="00BB072A">
      <w:pPr>
        <w:jc w:val="both"/>
        <w:rPr>
          <w:rFonts w:ascii="Times New Roman" w:hAnsi="Times New Roman" w:cs="Times New Roman"/>
          <w:sz w:val="24"/>
          <w:szCs w:val="24"/>
        </w:rPr>
      </w:pPr>
      <w:r w:rsidRPr="00BB072A">
        <w:rPr>
          <w:rFonts w:ascii="Times New Roman" w:hAnsi="Times New Roman" w:cs="Times New Roman"/>
          <w:sz w:val="24"/>
          <w:szCs w:val="24"/>
        </w:rPr>
        <w:t>1) Kierownicy oraz Dyrektorzy jednostek organizacyjnych gminy, z której działalnością wiąże się 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72A">
        <w:rPr>
          <w:rFonts w:ascii="Times New Roman" w:hAnsi="Times New Roman" w:cs="Times New Roman"/>
          <w:sz w:val="24"/>
          <w:szCs w:val="24"/>
        </w:rPr>
        <w:t>należność pieniężna,</w:t>
      </w:r>
    </w:p>
    <w:p w14:paraId="42554FB2" w14:textId="3C965ACF" w:rsidR="00BB072A" w:rsidRPr="00BB072A" w:rsidRDefault="00BB072A" w:rsidP="00BB072A">
      <w:pPr>
        <w:jc w:val="both"/>
        <w:rPr>
          <w:rFonts w:ascii="Times New Roman" w:hAnsi="Times New Roman" w:cs="Times New Roman"/>
          <w:sz w:val="24"/>
          <w:szCs w:val="24"/>
        </w:rPr>
      </w:pPr>
      <w:r w:rsidRPr="00BB072A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Wójt Gminy Michałów</w:t>
      </w:r>
      <w:r w:rsidRPr="00BB072A">
        <w:rPr>
          <w:rFonts w:ascii="Times New Roman" w:hAnsi="Times New Roman" w:cs="Times New Roman"/>
          <w:sz w:val="24"/>
          <w:szCs w:val="24"/>
        </w:rPr>
        <w:t xml:space="preserve"> - wobec należności związanych z działalnością gminy </w:t>
      </w:r>
      <w:r>
        <w:rPr>
          <w:rFonts w:ascii="Times New Roman" w:hAnsi="Times New Roman" w:cs="Times New Roman"/>
          <w:sz w:val="24"/>
          <w:szCs w:val="24"/>
        </w:rPr>
        <w:t>Michałów</w:t>
      </w:r>
      <w:r w:rsidRPr="00BB072A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72A">
        <w:rPr>
          <w:rFonts w:ascii="Times New Roman" w:hAnsi="Times New Roman" w:cs="Times New Roman"/>
          <w:sz w:val="24"/>
          <w:szCs w:val="24"/>
        </w:rPr>
        <w:t xml:space="preserve">Urzędu Gminy </w:t>
      </w:r>
      <w:r>
        <w:rPr>
          <w:rFonts w:ascii="Times New Roman" w:hAnsi="Times New Roman" w:cs="Times New Roman"/>
          <w:sz w:val="24"/>
          <w:szCs w:val="24"/>
        </w:rPr>
        <w:t>Michałów</w:t>
      </w:r>
      <w:r w:rsidRPr="00BB072A">
        <w:rPr>
          <w:rFonts w:ascii="Times New Roman" w:hAnsi="Times New Roman" w:cs="Times New Roman"/>
          <w:sz w:val="24"/>
          <w:szCs w:val="24"/>
        </w:rPr>
        <w:t xml:space="preserve"> lub niezwiązanej z działalnością żadnej jednostki organizacyjnej gminy,</w:t>
      </w:r>
    </w:p>
    <w:p w14:paraId="6930503E" w14:textId="515197CD" w:rsidR="0024540E" w:rsidRPr="00BB072A" w:rsidRDefault="00BB072A" w:rsidP="006C628D">
      <w:pPr>
        <w:jc w:val="both"/>
        <w:rPr>
          <w:rFonts w:ascii="Times New Roman" w:hAnsi="Times New Roman" w:cs="Times New Roman"/>
          <w:sz w:val="24"/>
          <w:szCs w:val="24"/>
        </w:rPr>
      </w:pPr>
      <w:r w:rsidRPr="00BB072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Wójt Gminy Michałów</w:t>
      </w:r>
      <w:r w:rsidRPr="00BB072A">
        <w:rPr>
          <w:rFonts w:ascii="Times New Roman" w:hAnsi="Times New Roman" w:cs="Times New Roman"/>
          <w:sz w:val="24"/>
          <w:szCs w:val="24"/>
        </w:rPr>
        <w:t xml:space="preserve"> jest wyłącznie uprawniony do umarzania, odraczania terminu zapłaty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72A">
        <w:rPr>
          <w:rFonts w:ascii="Times New Roman" w:hAnsi="Times New Roman" w:cs="Times New Roman"/>
          <w:sz w:val="24"/>
          <w:szCs w:val="24"/>
        </w:rPr>
        <w:t>oraz rozkładania na raty należności wobec pracowników Urzędu i pracowników gminnych jednostek</w:t>
      </w:r>
      <w:r w:rsidR="006C628D">
        <w:rPr>
          <w:rFonts w:ascii="Times New Roman" w:hAnsi="Times New Roman" w:cs="Times New Roman"/>
          <w:sz w:val="24"/>
          <w:szCs w:val="24"/>
        </w:rPr>
        <w:t xml:space="preserve"> </w:t>
      </w:r>
      <w:r w:rsidRPr="00BB072A">
        <w:rPr>
          <w:rFonts w:ascii="Times New Roman" w:hAnsi="Times New Roman" w:cs="Times New Roman"/>
          <w:sz w:val="24"/>
          <w:szCs w:val="24"/>
        </w:rPr>
        <w:t>organizacyjnych, Radnych oraz współmałżonków tych osób.</w:t>
      </w:r>
    </w:p>
    <w:p w14:paraId="6FA60620" w14:textId="46861A1E" w:rsidR="0000380F" w:rsidRDefault="0000380F" w:rsidP="0000380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17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D01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67A949" w14:textId="7389D603" w:rsidR="00315374" w:rsidRPr="00315374" w:rsidRDefault="00315374" w:rsidP="00315374">
      <w:pPr>
        <w:jc w:val="both"/>
        <w:rPr>
          <w:rFonts w:ascii="Times New Roman" w:hAnsi="Times New Roman" w:cs="Times New Roman"/>
          <w:sz w:val="24"/>
          <w:szCs w:val="24"/>
        </w:rPr>
      </w:pPr>
      <w:r w:rsidRPr="00315374">
        <w:rPr>
          <w:rFonts w:ascii="Times New Roman" w:hAnsi="Times New Roman" w:cs="Times New Roman"/>
          <w:sz w:val="24"/>
          <w:szCs w:val="24"/>
        </w:rPr>
        <w:t>1. Organ właściwy do umarzania należności jest również uprawniony do umarzania odsetek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374">
        <w:rPr>
          <w:rFonts w:ascii="Times New Roman" w:hAnsi="Times New Roman" w:cs="Times New Roman"/>
          <w:sz w:val="24"/>
          <w:szCs w:val="24"/>
        </w:rPr>
        <w:t>innych należności ubocznych.</w:t>
      </w:r>
    </w:p>
    <w:p w14:paraId="059CD69E" w14:textId="2472E7D4" w:rsidR="00315374" w:rsidRPr="00315374" w:rsidRDefault="00315374" w:rsidP="00315374">
      <w:pPr>
        <w:jc w:val="both"/>
        <w:rPr>
          <w:rFonts w:ascii="Times New Roman" w:hAnsi="Times New Roman" w:cs="Times New Roman"/>
          <w:sz w:val="24"/>
          <w:szCs w:val="24"/>
        </w:rPr>
      </w:pPr>
      <w:r w:rsidRPr="00315374">
        <w:rPr>
          <w:rFonts w:ascii="Times New Roman" w:hAnsi="Times New Roman" w:cs="Times New Roman"/>
          <w:sz w:val="24"/>
          <w:szCs w:val="24"/>
        </w:rPr>
        <w:t>2. Umorzenie należności głównej pociąga za sobą umorzenie należności ubocznych. Jeżeli umorzenie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374">
        <w:rPr>
          <w:rFonts w:ascii="Times New Roman" w:hAnsi="Times New Roman" w:cs="Times New Roman"/>
          <w:sz w:val="24"/>
          <w:szCs w:val="24"/>
        </w:rPr>
        <w:t>dotyczy części należności głównej, w odpowiednim stosunku do tej należności podlegają umorzeniu należności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374">
        <w:rPr>
          <w:rFonts w:ascii="Times New Roman" w:hAnsi="Times New Roman" w:cs="Times New Roman"/>
          <w:sz w:val="24"/>
          <w:szCs w:val="24"/>
        </w:rPr>
        <w:t>uboczne.</w:t>
      </w:r>
    </w:p>
    <w:p w14:paraId="3B4597D9" w14:textId="63911FA3" w:rsidR="00315374" w:rsidRPr="00315374" w:rsidRDefault="00315374" w:rsidP="00315374">
      <w:pPr>
        <w:jc w:val="both"/>
        <w:rPr>
          <w:rFonts w:ascii="Times New Roman" w:hAnsi="Times New Roman" w:cs="Times New Roman"/>
          <w:sz w:val="24"/>
          <w:szCs w:val="24"/>
        </w:rPr>
      </w:pPr>
      <w:r w:rsidRPr="00315374">
        <w:rPr>
          <w:rFonts w:ascii="Times New Roman" w:hAnsi="Times New Roman" w:cs="Times New Roman"/>
          <w:sz w:val="24"/>
          <w:szCs w:val="24"/>
        </w:rPr>
        <w:t>3. Jeżeli umorzenie dotyczy tylko części należności należy określić termin zapłaty pozostałej części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374">
        <w:rPr>
          <w:rFonts w:ascii="Times New Roman" w:hAnsi="Times New Roman" w:cs="Times New Roman"/>
          <w:sz w:val="24"/>
          <w:szCs w:val="24"/>
        </w:rPr>
        <w:t>należności. Jeżeli dłużnik nie dotrzymał terminu zapłaty, umorzenie należności może być w całości cofnięte.</w:t>
      </w:r>
    </w:p>
    <w:p w14:paraId="2B31F1B1" w14:textId="1BC91AD6" w:rsidR="00315374" w:rsidRPr="00315374" w:rsidRDefault="00315374" w:rsidP="00315374">
      <w:pPr>
        <w:jc w:val="both"/>
        <w:rPr>
          <w:rFonts w:ascii="Times New Roman" w:hAnsi="Times New Roman" w:cs="Times New Roman"/>
          <w:sz w:val="24"/>
          <w:szCs w:val="24"/>
        </w:rPr>
      </w:pPr>
      <w:r w:rsidRPr="00315374">
        <w:rPr>
          <w:rFonts w:ascii="Times New Roman" w:hAnsi="Times New Roman" w:cs="Times New Roman"/>
          <w:sz w:val="24"/>
          <w:szCs w:val="24"/>
        </w:rPr>
        <w:lastRenderedPageBreak/>
        <w:t>4. Od należności, której termin zapłaty odroczono lub którą rozłożono na raty, nie pobiera się odsetek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374">
        <w:rPr>
          <w:rFonts w:ascii="Times New Roman" w:hAnsi="Times New Roman" w:cs="Times New Roman"/>
          <w:sz w:val="24"/>
          <w:szCs w:val="24"/>
        </w:rPr>
        <w:t>zwłokę, za okres od momentu podjęcia decyzji lub podpisania umowy do upływu terminu zapłaty, określonych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374">
        <w:rPr>
          <w:rFonts w:ascii="Times New Roman" w:hAnsi="Times New Roman" w:cs="Times New Roman"/>
          <w:sz w:val="24"/>
          <w:szCs w:val="24"/>
        </w:rPr>
        <w:t>w umowie.</w:t>
      </w:r>
    </w:p>
    <w:p w14:paraId="4BF1A773" w14:textId="0B22C94D" w:rsidR="00315374" w:rsidRPr="00315374" w:rsidRDefault="00315374" w:rsidP="00315374">
      <w:pPr>
        <w:jc w:val="both"/>
        <w:rPr>
          <w:rFonts w:ascii="Times New Roman" w:hAnsi="Times New Roman" w:cs="Times New Roman"/>
          <w:sz w:val="24"/>
          <w:szCs w:val="24"/>
        </w:rPr>
      </w:pPr>
      <w:r w:rsidRPr="00315374">
        <w:rPr>
          <w:rFonts w:ascii="Times New Roman" w:hAnsi="Times New Roman" w:cs="Times New Roman"/>
          <w:sz w:val="24"/>
          <w:szCs w:val="24"/>
        </w:rPr>
        <w:t>5. Kwoty należności tego samego dłużnika wynikające z różnych tytułów podlegają kumulacji. Przez kwotę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374">
        <w:rPr>
          <w:rFonts w:ascii="Times New Roman" w:hAnsi="Times New Roman" w:cs="Times New Roman"/>
          <w:sz w:val="24"/>
          <w:szCs w:val="24"/>
        </w:rPr>
        <w:t>należności rozumie się należność główną wraz z odsetkami, przyznanymi kosztami postępowania i innymi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374">
        <w:rPr>
          <w:rFonts w:ascii="Times New Roman" w:hAnsi="Times New Roman" w:cs="Times New Roman"/>
          <w:sz w:val="24"/>
          <w:szCs w:val="24"/>
        </w:rPr>
        <w:t>należnościami ubocznymi.</w:t>
      </w:r>
    </w:p>
    <w:p w14:paraId="717812E2" w14:textId="1A1C3017" w:rsidR="00315374" w:rsidRDefault="00315374" w:rsidP="0031537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17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D01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FF5DB9" w14:textId="77777777" w:rsidR="00AB6226" w:rsidRPr="00AB6226" w:rsidRDefault="00AB6226" w:rsidP="00AB6226">
      <w:pPr>
        <w:jc w:val="both"/>
        <w:rPr>
          <w:rFonts w:ascii="Times New Roman" w:hAnsi="Times New Roman" w:cs="Times New Roman"/>
          <w:sz w:val="24"/>
          <w:szCs w:val="24"/>
        </w:rPr>
      </w:pPr>
      <w:r w:rsidRPr="00AB6226">
        <w:rPr>
          <w:rFonts w:ascii="Times New Roman" w:hAnsi="Times New Roman" w:cs="Times New Roman"/>
          <w:sz w:val="24"/>
          <w:szCs w:val="24"/>
        </w:rPr>
        <w:t>1. Ulgi udzielane są w formie zarządzenia, które powinno wskazać: osobę dłużnika, podstawę umorzenia, datę zarządzenia, terminy płatności przy rozłożeniu na raty lub odroczeniu terminu płatności. Zarządzenie doręcza się dłużnikowi, który potwierdza jego odbiór.</w:t>
      </w:r>
    </w:p>
    <w:p w14:paraId="4EBB68C9" w14:textId="77777777" w:rsidR="00AB6226" w:rsidRPr="00AB6226" w:rsidRDefault="00AB6226" w:rsidP="00AB6226">
      <w:pPr>
        <w:jc w:val="both"/>
        <w:rPr>
          <w:rFonts w:ascii="Times New Roman" w:hAnsi="Times New Roman" w:cs="Times New Roman"/>
          <w:sz w:val="24"/>
          <w:szCs w:val="24"/>
        </w:rPr>
      </w:pPr>
      <w:r w:rsidRPr="00AB6226">
        <w:rPr>
          <w:rFonts w:ascii="Times New Roman" w:hAnsi="Times New Roman" w:cs="Times New Roman"/>
          <w:sz w:val="24"/>
          <w:szCs w:val="24"/>
        </w:rPr>
        <w:t xml:space="preserve">2. Ulgi w postaci odroczenia terminu spłaty całości lub części należności albo rozłożenia spłaty całości lub części należności na raty udzielane są z zastrzeżeniem, że dłużnik dotrzyma warunków, na jakich ulga zostaje udzielona, w tym w szczególności terminów spłaty. Niedotrzymanie jakiegokolwiek warunku powoduje utratę mocy zarządzenia, o którym mowa w ust. 1, a udzieloną ulgę traktuje się jako nieistniejącą, z zastrzeżeniem ust. 2. </w:t>
      </w:r>
    </w:p>
    <w:p w14:paraId="06AFB40D" w14:textId="77777777" w:rsidR="00AB6226" w:rsidRPr="00AB6226" w:rsidRDefault="00AB6226" w:rsidP="00AB6226">
      <w:pPr>
        <w:jc w:val="both"/>
        <w:rPr>
          <w:rFonts w:ascii="Times New Roman" w:hAnsi="Times New Roman" w:cs="Times New Roman"/>
          <w:sz w:val="24"/>
          <w:szCs w:val="24"/>
        </w:rPr>
      </w:pPr>
      <w:r w:rsidRPr="00AB6226">
        <w:rPr>
          <w:rFonts w:ascii="Times New Roman" w:hAnsi="Times New Roman" w:cs="Times New Roman"/>
          <w:sz w:val="24"/>
          <w:szCs w:val="24"/>
        </w:rPr>
        <w:t xml:space="preserve">3. Skutek w postaci utraty mocy zarządzenia o udzieleniu ulgi nie dotyczy przypadków, gdy niedotrzymanie przez dłużnika warunków udzielenia ulgi jest spowodowane nadzwyczajnymi, niezależnymi od niego okolicznościami. W takim przypadku, na wniosek dłużnika, podmiot udzielający ulgi rozstrzyga w drodze zarządzenia o utrzymaniu w mocy warunków udzielenia ulgi lub - jeśli okoliczności sprawy tego wymagają - o zmianie tych warunków. </w:t>
      </w:r>
    </w:p>
    <w:p w14:paraId="1D9AFFB6" w14:textId="77777777" w:rsidR="00AB6226" w:rsidRPr="00AB6226" w:rsidRDefault="00AB6226" w:rsidP="00AB6226">
      <w:pPr>
        <w:jc w:val="both"/>
        <w:rPr>
          <w:rFonts w:ascii="Times New Roman" w:hAnsi="Times New Roman" w:cs="Times New Roman"/>
          <w:sz w:val="24"/>
          <w:szCs w:val="24"/>
        </w:rPr>
      </w:pPr>
      <w:r w:rsidRPr="00AB6226">
        <w:rPr>
          <w:rFonts w:ascii="Times New Roman" w:hAnsi="Times New Roman" w:cs="Times New Roman"/>
          <w:sz w:val="24"/>
          <w:szCs w:val="24"/>
        </w:rPr>
        <w:t xml:space="preserve">4. W przypadku, gdy należność przypada od dwóch lub więcej dłużników wniosek, o którym mowa w ust. 2 zdanie drugie, powinien pochodzić od wszystkich dłużników, a przesłanki uzasadniające utrzymanie w mocy lub zmianę warunków udzielonej ulgi powinny zachodzić po stronie wszystkich dłużników. </w:t>
      </w:r>
    </w:p>
    <w:p w14:paraId="5E50AA4E" w14:textId="77777777" w:rsidR="00AB6226" w:rsidRDefault="00AB6226" w:rsidP="00AB6226">
      <w:pPr>
        <w:jc w:val="both"/>
        <w:rPr>
          <w:rFonts w:ascii="Times New Roman" w:hAnsi="Times New Roman" w:cs="Times New Roman"/>
          <w:sz w:val="24"/>
          <w:szCs w:val="24"/>
        </w:rPr>
      </w:pPr>
      <w:r w:rsidRPr="00AB6226">
        <w:rPr>
          <w:rFonts w:ascii="Times New Roman" w:hAnsi="Times New Roman" w:cs="Times New Roman"/>
          <w:sz w:val="24"/>
          <w:szCs w:val="24"/>
        </w:rPr>
        <w:t>5. W przypadku udzielenia ulgi częściowo uwzględniającej wniosek dłużnika, może on odmówić zgody na skorzystanie z ulgi. W takim przypadku dłużnik, w terminie 7 dni od otrzymania zarządzenia, zawiadamia o powyższym podmiot udzielający ulgi, który uchyla zarządzenie o udzieleniu ulgi.</w:t>
      </w:r>
    </w:p>
    <w:p w14:paraId="0EC1AE58" w14:textId="5B74A662" w:rsidR="0078360A" w:rsidRPr="0078360A" w:rsidRDefault="0078360A" w:rsidP="0078360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17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D01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A15339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1. Wniosek o udzielenie ulgi powinien zawierać: wskazanie osoby, od której pochodzi oraz jej adresu (miejsce zamieszkania lub pobytu, siedziba albo miejsce prowadzenia działalności gospodarczej) a nadto rodzaj wnioskowanej ulgi (umorzenie, odroczenie terminu spłaty, rozłożenie spłaty należności na raty) oraz wskazanie własnych propozycji w sprawie ulgi, której dotyczy wniosek, tj. kwoty umorzenia, daty odroczenia terminu spłaty należności, a w przypadku rozłożenia na raty- proponowaną ilość i wielkość poszczególnych rat oraz terminy ich płatności. </w:t>
      </w:r>
    </w:p>
    <w:p w14:paraId="7902922D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2. Wniosek dłużnika powinien być należycie umotywowany i udokumentowany, a w szczególności powinien przedstawiać opis aktualnej sytuacji finansowej, majątkowej oraz inne dane istotne dla sprawy. </w:t>
      </w:r>
    </w:p>
    <w:p w14:paraId="72AEB00C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3. Osoby fizyczne obowiązane są dostarczyć do wniosku dokumenty potwierdzające wysokość dochodów wszystkich osób prowadzących wspólne gospodarstwo domowe za okres 3 miesięcy, </w:t>
      </w:r>
      <w:r w:rsidRPr="0078360A">
        <w:rPr>
          <w:rFonts w:ascii="Times New Roman" w:hAnsi="Times New Roman" w:cs="Times New Roman"/>
          <w:sz w:val="24"/>
          <w:szCs w:val="24"/>
        </w:rPr>
        <w:lastRenderedPageBreak/>
        <w:t xml:space="preserve">poprzedzających datę złożenia wniosku (np. zaświadczenie wydane przez pracodawcę, zaświadczenie dyrektora powiatowego urzędu pracy o pobieranym zasiłku dla bezrobotnych, potwierdzenie pobierania renty lub emerytury, zaświadczenie wydane przez organ pomocy społecznej o wysokości pobieranego zasiłku), roczną deklarację w sprawie podatku dochodowego od osób fizycznych (PIT) potwierdzoną przez Urząd Skarbowy (UPO) oraz inne dokumenty potwierdzające okoliczności zawarte we wniosku. </w:t>
      </w:r>
    </w:p>
    <w:p w14:paraId="32A4A52F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>4. Jeżeli wniosek dłużnika zawiera braki formalne, w szczególności w zakresie nieudokumentowania wskazanej we wniosku podstawy do zastosowania ulgi, uprawniony organ lub osoba wzywa dłużnika do usunięcia braków w terminie 7 dni z pouczeniem, że niewypełnienie warunku spowoduje pozostawienie wniosku bez rozpatrzenia. Uprawniony organ lub osoba zawiadamia dłużnika w formie pisemnej o pozostawieniu jego wniosku bez rozpatrzenia.</w:t>
      </w:r>
    </w:p>
    <w:p w14:paraId="7161DA68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5. Osoby prawne i jednostki organizacyjne nieposiadające osobowości prawnej obowiązane są dołączyć do wniosku o udzielenie ulgi następujące dokumenty: </w:t>
      </w:r>
    </w:p>
    <w:p w14:paraId="5204BBEB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1) sprawozdanie finansowe za ostatni okres sprawozdawczy; </w:t>
      </w:r>
    </w:p>
    <w:p w14:paraId="344DC1F2" w14:textId="77777777" w:rsid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2) zaświadczenie o stanie zobowiązań publicznoprawnych, w tym wobec urzędu skarbowego, ZUS, PFRON; </w:t>
      </w:r>
    </w:p>
    <w:p w14:paraId="1AAA1531" w14:textId="37BEF870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3) inne dokumenty potwierdzające okoliczności zawarte we wniosku. </w:t>
      </w:r>
    </w:p>
    <w:p w14:paraId="53E62136" w14:textId="4C6E1F98" w:rsidR="0078360A" w:rsidRDefault="0078360A" w:rsidP="007836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60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836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FBC515" w14:textId="251FE6CE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1. Przed udzieleniem ulgi, należy przeprowadzić postępowanie wyjaśniające. W przypadku stwierdzenia, iż przedstawione dokumenty nie są wystarczające do udzielenia ulgi, wzywa się dłużnika do ich uzupełnienia w terminie 14 dni od daty otrzymania wezwania. Nieuzupełnienie wniosku przez dłużnika w wyznaczonym terminie powoduje pozostawienie go bez rozpatrzenia. </w:t>
      </w:r>
    </w:p>
    <w:p w14:paraId="1AC466A9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2. Warunkiem zastosowania ulgi w spłacie należności, za którą została wystawiona faktura VAT, jest uregulowanie przez dłużnika należnego podatku od towarów i usług. </w:t>
      </w:r>
    </w:p>
    <w:p w14:paraId="7BA3256D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3. Umorzenie należności pieniężnych w przypadku, gdy oprócz dłużnika głównego zobowiązane są inne osoby, może nastąpić tylko wtedy, gdy warunki umorzenia zachodzą wobec wszystkich dłużników. </w:t>
      </w:r>
    </w:p>
    <w:p w14:paraId="3CDFC41A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5. W przypadku nie zastosowania ulgi, o którą wnioskował dłużnik, należności uboczne pobiera się od terminu wymagalności. </w:t>
      </w:r>
    </w:p>
    <w:p w14:paraId="6F72FCDF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6. W przypadku udzielenia ulgi, odsetki za zwłokę są naliczane do dnia złożenia wniosku o udzielenie ulgi, włącznie z tym dniem. </w:t>
      </w:r>
    </w:p>
    <w:p w14:paraId="295BF8A4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7. Jeżeli umorzenie dotyczy części należności głównej, w odpowiednim stosunku do tej należności podlegają umorzeniu odsetki. </w:t>
      </w:r>
    </w:p>
    <w:p w14:paraId="485E6858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>8. Należność pieniężna staje się natychmiast wymagalna, w przypadku gdy w okresie 3 lat od umorzenia należności albo 3 lat od upływu terminu odroczenia zapłaty lub terminu zapłaty ostatniej raty zostanie ustalone, że:</w:t>
      </w:r>
    </w:p>
    <w:p w14:paraId="68D5DDB8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lastRenderedPageBreak/>
        <w:t xml:space="preserve">1) istotne dla udzielenia ulgi dowody, na podstawie których udzielono ulgi, okazały się fałszywe; </w:t>
      </w:r>
    </w:p>
    <w:p w14:paraId="6FA7CF4E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2) dłużnik wprowadził organ lub osobę uprawniona w błąd, co do okoliczności uzasadniających udzielenie ulgi; </w:t>
      </w:r>
    </w:p>
    <w:p w14:paraId="13C8E005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3) dłużnik nie spłacił należności pieniężnej w terminie. </w:t>
      </w:r>
    </w:p>
    <w:p w14:paraId="1C46DCE3" w14:textId="77777777" w:rsid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  <w:r w:rsidRPr="0078360A">
        <w:rPr>
          <w:rFonts w:ascii="Times New Roman" w:hAnsi="Times New Roman" w:cs="Times New Roman"/>
          <w:sz w:val="24"/>
          <w:szCs w:val="24"/>
        </w:rPr>
        <w:t xml:space="preserve">9. W przypadku gdy dłużnik nie spłaci w terminie albo w pełnej wysokości rat ustalonych przez organ przyznający ulgę, pozostała do spłaty wierzytelność staje się natychmiast wymagalna wraz z należnościami ubocznymi liczonymi od terminu wymagalności do dnia zapłaty. Poprzez spłatę w terminie rozumie się datę faktycznego wpływu należności pieniężnych na rachunek bankowy wierzyciela. </w:t>
      </w:r>
    </w:p>
    <w:p w14:paraId="20C88BF7" w14:textId="6A7381BB" w:rsidR="008F698B" w:rsidRDefault="008F698B" w:rsidP="008F69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98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F69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F34E14" w14:textId="4AD9CE34" w:rsidR="008F698B" w:rsidRPr="008F698B" w:rsidRDefault="008F698B" w:rsidP="008F698B">
      <w:pPr>
        <w:jc w:val="both"/>
        <w:rPr>
          <w:rFonts w:ascii="Times New Roman" w:hAnsi="Times New Roman" w:cs="Times New Roman"/>
          <w:sz w:val="24"/>
          <w:szCs w:val="24"/>
        </w:rPr>
      </w:pPr>
      <w:r w:rsidRPr="008F698B">
        <w:rPr>
          <w:rFonts w:ascii="Times New Roman" w:hAnsi="Times New Roman" w:cs="Times New Roman"/>
          <w:sz w:val="24"/>
          <w:szCs w:val="24"/>
        </w:rPr>
        <w:t xml:space="preserve">Wykonanie niniejszej uchwały powierza się Wójtowi Gminy Michałów i kierownikom gminnych jednostek organizacyjnych. </w:t>
      </w:r>
    </w:p>
    <w:p w14:paraId="61A11B8D" w14:textId="6C44D6B2" w:rsidR="008F698B" w:rsidRDefault="008F698B" w:rsidP="008F69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98B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F69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E2AC27" w14:textId="48AE4BDC" w:rsidR="008F698B" w:rsidRPr="0078360A" w:rsidRDefault="008F698B" w:rsidP="008F698B">
      <w:pPr>
        <w:jc w:val="both"/>
        <w:rPr>
          <w:rFonts w:ascii="Times New Roman" w:hAnsi="Times New Roman" w:cs="Times New Roman"/>
          <w:sz w:val="24"/>
          <w:szCs w:val="24"/>
        </w:rPr>
      </w:pPr>
      <w:r w:rsidRPr="008F698B">
        <w:rPr>
          <w:rFonts w:ascii="Times New Roman" w:hAnsi="Times New Roman" w:cs="Times New Roman"/>
          <w:sz w:val="24"/>
          <w:szCs w:val="24"/>
        </w:rPr>
        <w:t>Uchwała podlega ogłoszeniu w Dzienniku Urzędowym Województwa Świętokrzyskiego i wchodzi w życie po upływie 14 dni od dnia ogłoszenia</w:t>
      </w:r>
    </w:p>
    <w:p w14:paraId="6594A55D" w14:textId="77777777" w:rsidR="0078360A" w:rsidRPr="0078360A" w:rsidRDefault="0078360A" w:rsidP="007836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DF2529" w14:textId="77777777" w:rsidR="0078360A" w:rsidRPr="00AB6226" w:rsidRDefault="0078360A" w:rsidP="00AB62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F53AB" w14:textId="77777777" w:rsidR="0024540E" w:rsidRPr="00BB072A" w:rsidRDefault="0024540E" w:rsidP="00BB07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8EF523" w14:textId="77777777" w:rsidR="00981F01" w:rsidRDefault="00981F01" w:rsidP="00981F01">
      <w:pPr>
        <w:pStyle w:val="Default"/>
        <w:ind w:firstLine="4962"/>
        <w:jc w:val="center"/>
        <w:rPr>
          <w:i/>
          <w:iCs/>
        </w:rPr>
      </w:pPr>
      <w:r w:rsidRPr="00104CEA">
        <w:rPr>
          <w:i/>
          <w:iCs/>
        </w:rPr>
        <w:t>Przewodniczący Rady Gminy</w:t>
      </w:r>
    </w:p>
    <w:p w14:paraId="03A9BE8F" w14:textId="77777777" w:rsidR="00981F01" w:rsidRPr="00104CEA" w:rsidRDefault="00981F01" w:rsidP="00981F01">
      <w:pPr>
        <w:pStyle w:val="Default"/>
        <w:ind w:firstLine="4962"/>
        <w:jc w:val="center"/>
        <w:rPr>
          <w:i/>
          <w:iCs/>
        </w:rPr>
      </w:pPr>
    </w:p>
    <w:p w14:paraId="285F094C" w14:textId="77777777" w:rsidR="00981F01" w:rsidRDefault="00981F01" w:rsidP="00981F01">
      <w:pPr>
        <w:pStyle w:val="Default"/>
        <w:ind w:firstLine="4962"/>
        <w:jc w:val="center"/>
        <w:rPr>
          <w:i/>
          <w:iCs/>
        </w:rPr>
      </w:pPr>
      <w:r w:rsidRPr="00104CEA">
        <w:rPr>
          <w:i/>
          <w:iCs/>
        </w:rPr>
        <w:t xml:space="preserve"> Michał </w:t>
      </w:r>
      <w:proofErr w:type="spellStart"/>
      <w:r w:rsidRPr="00104CEA">
        <w:rPr>
          <w:i/>
          <w:iCs/>
        </w:rPr>
        <w:t>Klamiński</w:t>
      </w:r>
      <w:proofErr w:type="spellEnd"/>
    </w:p>
    <w:p w14:paraId="4514675A" w14:textId="77777777" w:rsidR="0024540E" w:rsidRDefault="0024540E" w:rsidP="00BB072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A6A08" w14:textId="77777777" w:rsidR="0024540E" w:rsidRDefault="0024540E" w:rsidP="00BB072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D59CA" w14:textId="77777777" w:rsidR="009F169B" w:rsidRDefault="009F169B" w:rsidP="00C43D1D"/>
    <w:p w14:paraId="237D2759" w14:textId="77777777" w:rsidR="009F169B" w:rsidRDefault="009F169B" w:rsidP="00C43D1D"/>
    <w:p w14:paraId="308F3222" w14:textId="77777777" w:rsidR="009F169B" w:rsidRDefault="009F169B" w:rsidP="00C43D1D"/>
    <w:p w14:paraId="41BAAB84" w14:textId="77777777" w:rsidR="009F169B" w:rsidRDefault="009F169B" w:rsidP="00C43D1D"/>
    <w:p w14:paraId="4D1A3BA2" w14:textId="77777777" w:rsidR="009F169B" w:rsidRDefault="009F169B" w:rsidP="00C43D1D"/>
    <w:p w14:paraId="6896736F" w14:textId="77777777" w:rsidR="009F169B" w:rsidRDefault="009F169B" w:rsidP="00C43D1D"/>
    <w:p w14:paraId="55BC6DF6" w14:textId="77777777" w:rsidR="009F169B" w:rsidRDefault="009F169B" w:rsidP="00C43D1D"/>
    <w:p w14:paraId="21B26526" w14:textId="77777777" w:rsidR="009F169B" w:rsidRDefault="009F169B" w:rsidP="00C43D1D"/>
    <w:p w14:paraId="302D1C6A" w14:textId="77777777" w:rsidR="009F169B" w:rsidRDefault="009F169B" w:rsidP="00C43D1D"/>
    <w:p w14:paraId="3E52A6F4" w14:textId="77777777" w:rsidR="009F169B" w:rsidRDefault="009F169B" w:rsidP="00C43D1D"/>
    <w:p w14:paraId="5E00A9EC" w14:textId="77777777" w:rsidR="009F169B" w:rsidRPr="009F169B" w:rsidRDefault="00C43D1D" w:rsidP="009F169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lastRenderedPageBreak/>
        <w:br/>
      </w:r>
      <w:r w:rsidR="009F169B" w:rsidRPr="009F169B">
        <w:rPr>
          <w:rFonts w:ascii="Times New Roman" w:eastAsia="Calibri" w:hAnsi="Times New Roman" w:cs="Times New Roman"/>
          <w:b/>
          <w:bCs/>
          <w:sz w:val="24"/>
          <w:szCs w:val="24"/>
        </w:rPr>
        <w:t>UZASADNIENIE</w:t>
      </w:r>
    </w:p>
    <w:p w14:paraId="5A839C7F" w14:textId="77777777" w:rsidR="009F169B" w:rsidRPr="009F169B" w:rsidRDefault="009F169B" w:rsidP="009F169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69B">
        <w:rPr>
          <w:rFonts w:ascii="Times New Roman" w:eastAsia="Calibri" w:hAnsi="Times New Roman" w:cs="Times New Roman"/>
          <w:sz w:val="24"/>
          <w:szCs w:val="24"/>
        </w:rPr>
        <w:t>W celu zapewnienia możliwości skorzystania z ulg w spłacie zobowiązań cywilnoprawnych, przedkłada się projekt uchwały w sprawie określenia zasad, sposobu i trybu umarzania, odraczania, rozkładania na raty, niedochodzenia należności pieniężnych, mających charakter cywilnoprawny, przypadających Gminie Michałów lub jej jednostkom organizacyjnym, który dostosowuje obowiązujące przepisy uchwały Rady Gminy Michałów do zmian w prawie Unii Europejskiej oraz przepisach krajowych.</w:t>
      </w:r>
    </w:p>
    <w:p w14:paraId="0617A535" w14:textId="77777777" w:rsidR="009F169B" w:rsidRPr="009F169B" w:rsidRDefault="009F169B" w:rsidP="009F169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69B">
        <w:rPr>
          <w:rFonts w:ascii="Times New Roman" w:eastAsia="Calibri" w:hAnsi="Times New Roman" w:cs="Times New Roman"/>
          <w:sz w:val="24"/>
          <w:szCs w:val="24"/>
        </w:rPr>
        <w:t>Zgodnie z art. 7 ust. 3 i 3a ustawy z dnia 30 kwietnia 2004 r. o postępowaniu w sprawach dotyczących pomocy publicznej, projekt uchwały został zgłoszony do zaopiniowania Prezesowi Urzędu Ochrony Konkurencji i Konsumentów oraz Ministrowi Rolnictwa i Rozwoju Wsi.</w:t>
      </w:r>
    </w:p>
    <w:p w14:paraId="54299966" w14:textId="77777777" w:rsidR="009F169B" w:rsidRPr="009F169B" w:rsidRDefault="009F169B" w:rsidP="009F169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C63BE9" w14:textId="5AEED244" w:rsidR="00C43D1D" w:rsidRPr="00CB4B5B" w:rsidRDefault="00C43D1D" w:rsidP="00C43D1D">
      <w:pPr>
        <w:rPr>
          <w:rFonts w:ascii="Times New Roman" w:hAnsi="Times New Roman" w:cs="Times New Roman"/>
          <w:sz w:val="24"/>
          <w:szCs w:val="24"/>
        </w:rPr>
      </w:pPr>
    </w:p>
    <w:sectPr w:rsidR="00C43D1D" w:rsidRPr="00CB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58C25" w14:textId="77777777" w:rsidR="009B2441" w:rsidRDefault="009B2441" w:rsidP="00914793">
      <w:pPr>
        <w:spacing w:after="0" w:line="240" w:lineRule="auto"/>
      </w:pPr>
      <w:r>
        <w:separator/>
      </w:r>
    </w:p>
  </w:endnote>
  <w:endnote w:type="continuationSeparator" w:id="0">
    <w:p w14:paraId="0CFFF56A" w14:textId="77777777" w:rsidR="009B2441" w:rsidRDefault="009B2441" w:rsidP="0091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B6668" w14:textId="77777777" w:rsidR="009B2441" w:rsidRDefault="009B2441" w:rsidP="00914793">
      <w:pPr>
        <w:spacing w:after="0" w:line="240" w:lineRule="auto"/>
      </w:pPr>
      <w:r>
        <w:separator/>
      </w:r>
    </w:p>
  </w:footnote>
  <w:footnote w:type="continuationSeparator" w:id="0">
    <w:p w14:paraId="7F7FE942" w14:textId="77777777" w:rsidR="009B2441" w:rsidRDefault="009B2441" w:rsidP="00914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91"/>
    <w:rsid w:val="0000380F"/>
    <w:rsid w:val="0002515E"/>
    <w:rsid w:val="001B2D37"/>
    <w:rsid w:val="00221A6E"/>
    <w:rsid w:val="00222337"/>
    <w:rsid w:val="0024540E"/>
    <w:rsid w:val="00247925"/>
    <w:rsid w:val="002B3691"/>
    <w:rsid w:val="00300539"/>
    <w:rsid w:val="00315374"/>
    <w:rsid w:val="003C51D0"/>
    <w:rsid w:val="003E3B5D"/>
    <w:rsid w:val="004C18F1"/>
    <w:rsid w:val="004C3A97"/>
    <w:rsid w:val="00504CF2"/>
    <w:rsid w:val="005F1641"/>
    <w:rsid w:val="00625420"/>
    <w:rsid w:val="006C26D4"/>
    <w:rsid w:val="006C628D"/>
    <w:rsid w:val="0078360A"/>
    <w:rsid w:val="007950D2"/>
    <w:rsid w:val="00851D5B"/>
    <w:rsid w:val="008F698B"/>
    <w:rsid w:val="00902E05"/>
    <w:rsid w:val="00914793"/>
    <w:rsid w:val="009246FD"/>
    <w:rsid w:val="00981F01"/>
    <w:rsid w:val="009B2441"/>
    <w:rsid w:val="009F169B"/>
    <w:rsid w:val="009F4BC4"/>
    <w:rsid w:val="00A253DA"/>
    <w:rsid w:val="00AB6226"/>
    <w:rsid w:val="00B12B3A"/>
    <w:rsid w:val="00BB072A"/>
    <w:rsid w:val="00C43D1D"/>
    <w:rsid w:val="00C63513"/>
    <w:rsid w:val="00CA4AEF"/>
    <w:rsid w:val="00CB4B5B"/>
    <w:rsid w:val="00CE6546"/>
    <w:rsid w:val="00D23C73"/>
    <w:rsid w:val="00DA2C81"/>
    <w:rsid w:val="00ED3C7A"/>
    <w:rsid w:val="00FA64CE"/>
    <w:rsid w:val="00FD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20DA"/>
  <w15:chartTrackingRefBased/>
  <w15:docId w15:val="{E929D52E-AFF5-420D-9DD3-6E637759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7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7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793"/>
    <w:rPr>
      <w:vertAlign w:val="superscript"/>
    </w:rPr>
  </w:style>
  <w:style w:type="character" w:customStyle="1" w:styleId="xml-fragment">
    <w:name w:val="xml-fragment"/>
    <w:basedOn w:val="Domylnaczcionkaakapitu"/>
    <w:rsid w:val="00C43D1D"/>
  </w:style>
  <w:style w:type="character" w:customStyle="1" w:styleId="xml-paragraf">
    <w:name w:val="xml-paragraf"/>
    <w:basedOn w:val="Domylnaczcionkaakapitu"/>
    <w:rsid w:val="00C43D1D"/>
  </w:style>
  <w:style w:type="character" w:styleId="Pogrubienie">
    <w:name w:val="Strong"/>
    <w:basedOn w:val="Domylnaczcionkaakapitu"/>
    <w:uiPriority w:val="22"/>
    <w:qFormat/>
    <w:rsid w:val="00C43D1D"/>
    <w:rPr>
      <w:b/>
      <w:bCs/>
    </w:rPr>
  </w:style>
  <w:style w:type="character" w:customStyle="1" w:styleId="xml-ustep">
    <w:name w:val="xml-ustep"/>
    <w:basedOn w:val="Domylnaczcionkaakapitu"/>
    <w:rsid w:val="00C43D1D"/>
  </w:style>
  <w:style w:type="character" w:customStyle="1" w:styleId="xml-punkt">
    <w:name w:val="xml-punkt"/>
    <w:basedOn w:val="Domylnaczcionkaakapitu"/>
    <w:rsid w:val="00C43D1D"/>
  </w:style>
  <w:style w:type="character" w:customStyle="1" w:styleId="xml-litera">
    <w:name w:val="xml-litera"/>
    <w:basedOn w:val="Domylnaczcionkaakapitu"/>
    <w:rsid w:val="00C43D1D"/>
  </w:style>
  <w:style w:type="paragraph" w:styleId="Akapitzlist">
    <w:name w:val="List Paragraph"/>
    <w:basedOn w:val="Normalny"/>
    <w:uiPriority w:val="34"/>
    <w:qFormat/>
    <w:rsid w:val="0024540E"/>
    <w:pPr>
      <w:ind w:left="720"/>
      <w:contextualSpacing/>
    </w:pPr>
  </w:style>
  <w:style w:type="paragraph" w:customStyle="1" w:styleId="Default">
    <w:name w:val="Default"/>
    <w:rsid w:val="00981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9079-8F59-4BD1-AEB1-339E7237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2541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Gidel-Stefaniec</dc:creator>
  <cp:keywords/>
  <dc:description/>
  <cp:lastModifiedBy>Ewa Gidel-Stefaniec</cp:lastModifiedBy>
  <cp:revision>32</cp:revision>
  <cp:lastPrinted>2024-10-04T06:23:00Z</cp:lastPrinted>
  <dcterms:created xsi:type="dcterms:W3CDTF">2024-10-03T09:51:00Z</dcterms:created>
  <dcterms:modified xsi:type="dcterms:W3CDTF">2024-10-15T07:19:00Z</dcterms:modified>
</cp:coreProperties>
</file>