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52EBA" w14:textId="253FB673" w:rsidR="008C381D" w:rsidRPr="00F5230A" w:rsidRDefault="008C381D" w:rsidP="00FF5ACF">
      <w:pPr>
        <w:keepNext/>
        <w:spacing w:after="0" w:line="276" w:lineRule="auto"/>
        <w:ind w:left="17"/>
        <w:jc w:val="right"/>
        <w:outlineLvl w:val="2"/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</w:pPr>
      <w:r w:rsidRPr="00F5230A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 xml:space="preserve">Załącznik nr </w:t>
      </w:r>
      <w:r w:rsidR="009C04E5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>3</w:t>
      </w:r>
      <w:r w:rsidRPr="00F5230A">
        <w:rPr>
          <w:rFonts w:ascii="Times New Roman" w:hAnsi="Times New Roman" w:cs="Times New Roman"/>
          <w:b/>
          <w:iCs/>
          <w:kern w:val="2"/>
          <w:sz w:val="24"/>
          <w:szCs w:val="24"/>
          <w:lang w:eastAsia="ar-SA"/>
        </w:rPr>
        <w:t xml:space="preserve">   - projekt umowy</w:t>
      </w:r>
    </w:p>
    <w:p w14:paraId="0A2E64D9" w14:textId="77777777" w:rsidR="008C381D" w:rsidRPr="00F5230A" w:rsidRDefault="008C381D" w:rsidP="008C381D">
      <w:pPr>
        <w:keepNext/>
        <w:spacing w:after="0" w:line="276" w:lineRule="auto"/>
        <w:ind w:left="17"/>
        <w:jc w:val="both"/>
        <w:outlineLvl w:val="2"/>
        <w:rPr>
          <w:rFonts w:ascii="Times New Roman" w:hAnsi="Times New Roman" w:cs="Times New Roman"/>
          <w:iCs/>
          <w:kern w:val="2"/>
          <w:sz w:val="24"/>
          <w:szCs w:val="24"/>
          <w:lang w:eastAsia="ar-SA"/>
        </w:rPr>
      </w:pPr>
    </w:p>
    <w:p w14:paraId="30DF930D" w14:textId="77777777" w:rsidR="008C381D" w:rsidRPr="00F5230A" w:rsidRDefault="008C381D" w:rsidP="008C381D">
      <w:pPr>
        <w:keepNext/>
        <w:spacing w:after="0" w:line="276" w:lineRule="auto"/>
        <w:ind w:left="17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0C1938BC" w14:textId="68ADFB9E" w:rsidR="008C381D" w:rsidRPr="00F5230A" w:rsidRDefault="008C381D" w:rsidP="00FF5AC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30A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3EA24410" w14:textId="77777777" w:rsidR="008C381D" w:rsidRPr="00F5230A" w:rsidRDefault="008C381D" w:rsidP="008C38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9E364" w14:textId="77777777" w:rsidR="008C381D" w:rsidRPr="00F5230A" w:rsidRDefault="008C381D" w:rsidP="008C38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30A">
        <w:rPr>
          <w:rFonts w:ascii="Times New Roman" w:hAnsi="Times New Roman" w:cs="Times New Roman"/>
          <w:sz w:val="24"/>
          <w:szCs w:val="24"/>
        </w:rPr>
        <w:t>zawarta w dniu ........................2024 r. w Michałowie pomiędzy:</w:t>
      </w:r>
    </w:p>
    <w:p w14:paraId="66355B67" w14:textId="77777777" w:rsidR="008C381D" w:rsidRPr="00F5230A" w:rsidRDefault="008C381D" w:rsidP="008C381D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80063CC" w14:textId="77777777" w:rsidR="008C381D" w:rsidRPr="00F5230A" w:rsidRDefault="008C381D" w:rsidP="008C381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230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Gminą Michałów </w:t>
      </w:r>
      <w:r w:rsidRPr="00F5230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z siedzibą </w:t>
      </w:r>
      <w:r w:rsidRPr="00F5230A">
        <w:rPr>
          <w:rFonts w:ascii="Times New Roman" w:hAnsi="Times New Roman" w:cs="Times New Roman"/>
          <w:sz w:val="24"/>
          <w:szCs w:val="24"/>
          <w:lang w:val="pl"/>
        </w:rPr>
        <w:t>w Michałowie, Michałów 115, 28-411 Michałów, zwaną dalej "Zamawiającym”, reprezentowaną przez W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ójta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Bogusława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Kowalczyka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5230A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kontrasygnacie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Skarbnika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Haliny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Głombińskiej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zwaną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230A">
        <w:rPr>
          <w:rFonts w:ascii="Times New Roman" w:hAnsi="Times New Roman" w:cs="Times New Roman"/>
          <w:sz w:val="24"/>
          <w:szCs w:val="24"/>
          <w:lang w:val="en-US"/>
        </w:rPr>
        <w:t>dalej</w:t>
      </w:r>
      <w:proofErr w:type="spellEnd"/>
      <w:r w:rsidRPr="00F523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230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5230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„ZAMAWIAJĄCYM”</w:t>
      </w:r>
      <w:r w:rsidRPr="00F523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</w:p>
    <w:p w14:paraId="320159BC" w14:textId="77777777" w:rsidR="008C381D" w:rsidRPr="00F5230A" w:rsidRDefault="008C381D" w:rsidP="008C381D">
      <w:pPr>
        <w:widowControl w:val="0"/>
        <w:suppressAutoHyphens/>
        <w:autoSpaceDE w:val="0"/>
        <w:spacing w:after="0" w:line="276" w:lineRule="auto"/>
        <w:ind w:right="198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30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</w:t>
      </w:r>
    </w:p>
    <w:p w14:paraId="78DC45DA" w14:textId="77777777" w:rsidR="008C381D" w:rsidRPr="00F5230A" w:rsidRDefault="008C381D" w:rsidP="008C381D">
      <w:pPr>
        <w:widowControl w:val="0"/>
        <w:suppressAutoHyphens/>
        <w:autoSpaceDE w:val="0"/>
        <w:spacing w:after="0" w:line="276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5230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570C41E" w14:textId="77777777" w:rsidR="008C381D" w:rsidRPr="00F5230A" w:rsidRDefault="008C381D" w:rsidP="008C381D">
      <w:pPr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523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zwana dalej </w:t>
      </w:r>
      <w:r w:rsidRPr="00F5230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„WYKONAWCĄ”</w:t>
      </w:r>
      <w:r w:rsidRPr="00F5230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4220798E" w14:textId="77777777" w:rsidR="008C381D" w:rsidRPr="00F5230A" w:rsidRDefault="008C381D" w:rsidP="008C381D">
      <w:pPr>
        <w:suppressAutoHyphens/>
        <w:autoSpaceDE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72E42170" w14:textId="77777777" w:rsidR="008C381D" w:rsidRPr="00F5230A" w:rsidRDefault="008C381D" w:rsidP="008C38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30A">
        <w:rPr>
          <w:rFonts w:ascii="Times New Roman" w:hAnsi="Times New Roman" w:cs="Times New Roman"/>
          <w:b/>
          <w:bCs/>
        </w:rPr>
        <w:t>§ 1</w:t>
      </w:r>
    </w:p>
    <w:p w14:paraId="34E3B242" w14:textId="77777777" w:rsidR="008C381D" w:rsidRPr="00F5230A" w:rsidRDefault="008C381D" w:rsidP="008C381D">
      <w:pPr>
        <w:pStyle w:val="Default"/>
        <w:jc w:val="center"/>
        <w:rPr>
          <w:rFonts w:ascii="Times New Roman" w:hAnsi="Times New Roman" w:cs="Times New Roman"/>
        </w:rPr>
      </w:pPr>
    </w:p>
    <w:p w14:paraId="1E3A6F76" w14:textId="4E17080F" w:rsidR="008C381D" w:rsidRPr="00F5230A" w:rsidRDefault="008C381D" w:rsidP="008C381D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zobowiązuje się do </w:t>
      </w:r>
      <w:r w:rsidR="00B73B4C" w:rsidRPr="00F5230A">
        <w:rPr>
          <w:rFonts w:ascii="Times New Roman" w:hAnsi="Times New Roman" w:cs="Times New Roman"/>
        </w:rPr>
        <w:t>sporządzeni</w:t>
      </w:r>
      <w:r w:rsidRPr="00F5230A">
        <w:rPr>
          <w:rFonts w:ascii="Times New Roman" w:hAnsi="Times New Roman" w:cs="Times New Roman"/>
        </w:rPr>
        <w:t>a planu ogólnego Gminy Michałów (wraz z przeprowadzeniem całej procedury planistycznej), zwanego w dalszej części umowy „planem”</w:t>
      </w:r>
    </w:p>
    <w:p w14:paraId="42D2C168" w14:textId="77777777" w:rsidR="008C381D" w:rsidRPr="00F5230A" w:rsidRDefault="008C381D" w:rsidP="008C381D">
      <w:pPr>
        <w:pStyle w:val="Defaul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zobowiązuje się do wykonania przedmiotu umowy, zgodnie z zasadami współczesnej wiedzy urbanistycznej i obowiązującymi przepisami prawa, w tym w szczególności z: </w:t>
      </w:r>
    </w:p>
    <w:p w14:paraId="551F79D9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>ustawy z dnia 27 marca 2003 r. o planowaniu i zagospodarowaniu przestrzennym (t. j. Dz. U. z 2024 r. poz. 1130) i aktami wykonawczymi do w/w ustawy,</w:t>
      </w:r>
    </w:p>
    <w:p w14:paraId="69C318AC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rozporządzeniem Ministra Rozwoju i Technologii z dnia 8 grudnia 2023 r. w sprawie projektu planu ogólnego gminy, dokumentowania prac planistycznych w zakresie tego planu oraz wydawania z niego wypisów i wyrysów (Dz. U. z 2023 r. poz. 2758), </w:t>
      </w:r>
    </w:p>
    <w:p w14:paraId="29AAEDE7" w14:textId="693832CE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rozporządzeniem Ministra Rozwoju, Pracy i Technologii z dnia 26 października 2020 r. w sprawie zbiorów danych przestrzennych oraz metadanych w zakresie zagospodarowania przestrzennego  (Dz. U. z 2020 r. poz. 1916 ze zm.), </w:t>
      </w:r>
    </w:p>
    <w:p w14:paraId="7A591E93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ustawą z dnia 27 kwietnia 2001 r. Prawo ochrony środowiska (t. j. Dz. U. z 2024 r. poz. 54 ze zm.), </w:t>
      </w:r>
    </w:p>
    <w:p w14:paraId="4D064488" w14:textId="2D9137DD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ustawą z dnia 2 października 2008 r. udostępnianiu informacji o środowisku i jego ochronie, udziale społeczeństwa w ochronie środowiska oraz o ocenach oddziaływania na środowisko (t. j. Dz. U.  z 2024 r. poz. 1112), </w:t>
      </w:r>
    </w:p>
    <w:p w14:paraId="64AA39C7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rozporządzeniem z dnia 9 września 2002 r. Ministra Środowiska w sprawie opracowań </w:t>
      </w:r>
      <w:proofErr w:type="spellStart"/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>ekofizjograficznych</w:t>
      </w:r>
      <w:proofErr w:type="spellEnd"/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 U. z 2002 r. Nr 155, poz.1298),</w:t>
      </w:r>
    </w:p>
    <w:p w14:paraId="05D52FFE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>ustawą z dnia 19 lipca 2019 r. o zapewnieniu dostępności osobom ze szczególnymi potrzebami (t. j. Dz. U. z 2024 r. poz. 1411),</w:t>
      </w:r>
    </w:p>
    <w:p w14:paraId="33D2EE4D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aktami prawa miejscowego, </w:t>
      </w:r>
    </w:p>
    <w:p w14:paraId="787F94DD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>z uwzględnieniem uwag zgłaszanych przez Zamawiającego w trakcie realizacji umowy i aktualnego orzecznictwa sądowego dotyczącego zagospodarowania przestrzennego,</w:t>
      </w:r>
    </w:p>
    <w:p w14:paraId="64BA826B" w14:textId="77777777" w:rsidR="00482DE3" w:rsidRPr="00F5230A" w:rsidRDefault="00482DE3" w:rsidP="00482DE3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t>z innymi przepisami wynikającymi z odpowiednich aktów prawnych, mających odniesienie do przedmiotu Zamówienia, m. in. dotyczących ochrony środowiska, ochrony zabytków, prawa wodnego, ochrony gruntów rolnych i leśnych, dróg,</w:t>
      </w:r>
    </w:p>
    <w:p w14:paraId="38C4F5D6" w14:textId="1B790B22" w:rsidR="00482DE3" w:rsidRPr="00F5230A" w:rsidRDefault="00482DE3" w:rsidP="00F5230A">
      <w:pPr>
        <w:pStyle w:val="Akapitzlist"/>
        <w:numPr>
          <w:ilvl w:val="0"/>
          <w:numId w:val="28"/>
        </w:num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230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pozostałymi przepisami mającymi zastosowanie w przedmiocie zamówienia.</w:t>
      </w:r>
    </w:p>
    <w:p w14:paraId="4FEC902B" w14:textId="3285B418" w:rsidR="00F5230A" w:rsidRPr="00F5230A" w:rsidRDefault="00F5230A" w:rsidP="00F5230A">
      <w:pPr>
        <w:pStyle w:val="Default"/>
        <w:spacing w:after="128"/>
        <w:jc w:val="both"/>
        <w:rPr>
          <w:rFonts w:ascii="Times New Roman" w:hAnsi="Times New Roman" w:cs="Times New Roman"/>
        </w:rPr>
      </w:pPr>
    </w:p>
    <w:p w14:paraId="624832CF" w14:textId="739139F1" w:rsidR="00482DE3" w:rsidRPr="00F5230A" w:rsidRDefault="00F5230A" w:rsidP="00482DE3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ramach umowy Wykonawca zobowiązuje się do wykonania następujących czynności </w:t>
      </w:r>
      <w:r w:rsidR="00FD2BFE">
        <w:rPr>
          <w:rFonts w:ascii="Times New Roman" w:hAnsi="Times New Roman" w:cs="Times New Roman"/>
        </w:rPr>
        <w:t>:</w:t>
      </w:r>
    </w:p>
    <w:p w14:paraId="771695A2" w14:textId="001FB7D2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dokonani</w:t>
      </w:r>
      <w:r w:rsidR="00F5230A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</w:t>
      </w:r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inwentaryzacji urbanistycznej i oceny istniejącego stanu zagospodarowania,</w:t>
      </w:r>
    </w:p>
    <w:p w14:paraId="38775519" w14:textId="12353A6D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sporządzeni</w:t>
      </w:r>
      <w:r w:rsidR="00F5230A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</w:t>
      </w:r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opracowania </w:t>
      </w:r>
      <w:proofErr w:type="spellStart"/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ekofizjograficznego</w:t>
      </w:r>
      <w:proofErr w:type="spellEnd"/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,</w:t>
      </w:r>
    </w:p>
    <w:p w14:paraId="550873A0" w14:textId="22F5C969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sporządzeni</w:t>
      </w:r>
      <w:r w:rsidR="00F5230A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</w:t>
      </w:r>
      <w:r w:rsidRPr="00482DE3"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prognozy oddziaływania na środowisko,</w:t>
      </w:r>
    </w:p>
    <w:p w14:paraId="4048AF45" w14:textId="77777777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przygotowanie projektów pism związanych z ogłoszeniem o przystąpieniu do sporządzenia planu ogólnego oraz zawiadomieniem właściwych instytucji o podjęciu przez Radę Gminy Michałów uchwały o przystąpieniu do opracowania planu ogólnego,</w:t>
      </w:r>
    </w:p>
    <w:p w14:paraId="3F78C45B" w14:textId="0F8BC452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analiz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wniosków osób fizycznych i prawnych oraz zgłoszonych przez organy i instytucje  - sporządzenie wykazu tych wniosków, przygotowanie propozycji ich rozpatrzenia </w:t>
      </w:r>
      <w:proofErr w:type="spellStart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wrazz</w:t>
      </w:r>
      <w:proofErr w:type="spellEnd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uzasadnieniem. Opracowanie wykazu odpowiedzi do organów i instytucji określonych ustawą oraz innych instytucji i jednostek poinformowanych o przystąpieniu do planu,</w:t>
      </w:r>
    </w:p>
    <w:p w14:paraId="1711AC2E" w14:textId="4A12A4E6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udział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konsultacjach społecznych dotyczących projektu planu ogólnego zgodnie z art. 8 i ustawy o planowaniu i zagospodarowaniu przestrzennym z mieszkańcami Gminy Michałów oraz udzielenie stosownych informacji i wyjaśnień,</w:t>
      </w:r>
    </w:p>
    <w:p w14:paraId="1C072160" w14:textId="4AB29239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opracowani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projektu planu ogólnego (część tekstowa i rysunkowa) wraz z prognoza oddziaływania na środowisko,</w:t>
      </w:r>
    </w:p>
    <w:p w14:paraId="58983059" w14:textId="0941FC96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wewnętrzne dyskusj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ą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nad opracowaną koncepcją (projektant + władze gminy),</w:t>
      </w:r>
    </w:p>
    <w:p w14:paraId="6183A351" w14:textId="2FC72DAA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projektów pism związanych z opiniowaniem i uzgadnianiem projektu planu ogólnego,</w:t>
      </w:r>
    </w:p>
    <w:p w14:paraId="121D443A" w14:textId="4799224F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uzyskani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pozytywnej opinii Gminnej Komisji </w:t>
      </w:r>
      <w:proofErr w:type="spellStart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Urbanistyczno</w:t>
      </w:r>
      <w:proofErr w:type="spellEnd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Architektonicznej o projekcie planu ogólnego,</w:t>
      </w:r>
    </w:p>
    <w:p w14:paraId="07CF2AD5" w14:textId="4307855A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udział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spotkaniach, naradach w przypadku zajścia okoliczności uzasadniających udzielenie wyjaśnień lub zgłaszania potrzeby takich wyjaśnień, w szczególności przy uzgadnianiu i opiniowaniu projektu planu ogólnego z jednostkami wskazanymi w przepisach prawa,</w:t>
      </w:r>
    </w:p>
    <w:p w14:paraId="31AAE4FA" w14:textId="479A2CE7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analiz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 opracowanie wykazy uzyskanych uzgodnień i opinii,</w:t>
      </w:r>
    </w:p>
    <w:p w14:paraId="041F1C1F" w14:textId="3A3615A9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wprowadzeni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korekty do projektu planu w związku z uzyskanymi opiniami </w:t>
      </w:r>
      <w:r w:rsidR="002B16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dokonanymi uzgodnieniami,</w:t>
      </w:r>
    </w:p>
    <w:p w14:paraId="388687CF" w14:textId="1FE84746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wymaganych ustawą dokumentów </w:t>
      </w:r>
      <w:proofErr w:type="spellStart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formalno</w:t>
      </w:r>
      <w:proofErr w:type="spellEnd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prawnych związanych ze sporządzeniem projektu planu ogólnego (projektów ogłoszeń, projektów obwieszczenia, zawiadomień), </w:t>
      </w:r>
    </w:p>
    <w:p w14:paraId="1C14F308" w14:textId="2D031D06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udział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konsultacjach społecznych,</w:t>
      </w:r>
    </w:p>
    <w:p w14:paraId="6ABC43C9" w14:textId="40D171B4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uzasadnienia do projektu planu ogólnego zgodnie z art. 13h ustawy </w:t>
      </w:r>
      <w:r w:rsidRP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planowaniu  i zagospodarowaniu przestrzennym,</w:t>
      </w:r>
    </w:p>
    <w:p w14:paraId="5381539B" w14:textId="35D50812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analiz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uwag wniesionych do projektu planu ogólnego wraz z propozycją ich rozpatrzenia przez Wójta wraz z uzasadnieniem,</w:t>
      </w:r>
    </w:p>
    <w:p w14:paraId="23713621" w14:textId="47E9B56F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korekt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y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planu ogólnego w związku z wniesionymi do projektu planu uwagami </w:t>
      </w:r>
      <w:r w:rsidR="002B164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przygotowanie wersji do uchwalenia,</w:t>
      </w:r>
    </w:p>
    <w:p w14:paraId="49365B24" w14:textId="45E9F6E1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przedstawieni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Radnym projektu planu ogólnego z załącznikami na komisjach Rady Gminy Michałów,</w:t>
      </w:r>
    </w:p>
    <w:p w14:paraId="45535509" w14:textId="0B712EA2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projektu uchwały z załącznikami i udział w sesji Rady Gminy Michałów uchwalającej plan ogólny,</w:t>
      </w:r>
    </w:p>
    <w:p w14:paraId="28F215C2" w14:textId="53CD3D49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opracowani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podsumowania i uzasadnienia, o którym mowa w art. 42 i art. 55 ust. 3 ustawy z dnia 3 października 2008 r. o udostępnianiu informacji o środowisku i jego ochronie, udziale społeczeństwa w ochronie środowiska oraz w ocenach oddziaływania na środowisko (t. j. Dz. U. z 2024 r., poz. 1112),</w:t>
      </w:r>
    </w:p>
    <w:p w14:paraId="6A3984FF" w14:textId="539D776A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toku </w:t>
      </w:r>
      <w:proofErr w:type="spellStart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formalno</w:t>
      </w:r>
      <w:proofErr w:type="spellEnd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prawnego praz planistycznych, w zakresie wymaganym przez Wojewodę Świętokrzyskiego w celu oceny zgodności z przepisami prawa.</w:t>
      </w:r>
    </w:p>
    <w:p w14:paraId="3BB01C74" w14:textId="6C093F4F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uchwały do publikacji w Dzienniku Urzędowym, </w:t>
      </w:r>
    </w:p>
    <w:p w14:paraId="6E40649B" w14:textId="77777777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 przypadku ponowienia procedury – ponowne opracowanie niezbędnych dokumentów i ponowienie niezbędnych czynności w ramach niniejszej umowy,</w:t>
      </w:r>
    </w:p>
    <w:p w14:paraId="37607FAD" w14:textId="39CEA094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udział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czynnościach niezbędnych do ewentualnego doprowadzenia do zgodności projektu planu ogólnego z przepisami prawa w sytuacji stwierdzenia nieważności uchwały przez Wojewodę,</w:t>
      </w:r>
    </w:p>
    <w:p w14:paraId="0C0EE2F2" w14:textId="75C81F12" w:rsidR="00482DE3" w:rsidRPr="00482DE3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innych dokumentów, których potrzeba wyłoni się w trakcie opracowywania przedmiotu zamówienia. Wszelkie prace projektowe lub czynności nie opisane powyżej oraz w projekcie umowy, a wynikające z procedur określonych w ustawie oraz przepisach szczególnych, niezbędne do właściwego i kompletnego opracowania zamówienia Wykonawca winien wykonać w ramach przedmiotu zamówienia, kosztów i terminów wykonania przedmiotu zamówienia,</w:t>
      </w:r>
    </w:p>
    <w:p w14:paraId="4CF89093" w14:textId="77777777" w:rsidR="00482DE3" w:rsidRPr="00F5230A" w:rsidRDefault="00482DE3" w:rsidP="00482DE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Wykonawca w ramach zaoferowanej ceny ofertowej zobowiązany jest do wykonania następujących obowiązków:</w:t>
      </w:r>
    </w:p>
    <w:p w14:paraId="559FBDE7" w14:textId="1A35FAD9" w:rsidR="00482DE3" w:rsidRPr="00F5230A" w:rsidRDefault="00482DE3" w:rsidP="00482DE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opracowani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projektu planu ogólnego, w tym projektu uchwały wraz uzasadnieniem i załącznikami, w tym rysunkiem planu ogólnego, w sposób kompleksowy zgodnie z obowiązującymi przepisami, normami i normatywami,</w:t>
      </w:r>
    </w:p>
    <w:p w14:paraId="6C4519C9" w14:textId="2658D866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sporządzeni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opracowania </w:t>
      </w:r>
      <w:proofErr w:type="spellStart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ekofizjograficznego</w:t>
      </w:r>
      <w:proofErr w:type="spellEnd"/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31FB302D" w14:textId="7740B353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czuwani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nad prawidłowością procedury planistycznej, </w:t>
      </w:r>
    </w:p>
    <w:p w14:paraId="0C740771" w14:textId="2C30D84A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opracowani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dokumentacji prac planistycznych, </w:t>
      </w:r>
    </w:p>
    <w:p w14:paraId="5A4E2C67" w14:textId="66781EFA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ponowieni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czynności bądź ponownego przygotowania materiałów planistycznych w trakcie prowadzonej procedury planistycznej, wynikających z uzyskanych opinii, dokonanych uzgodnień i wniesionych uwag, do chwili uchwalenia planu ogólnego przez Radę Gminy Michałów (jeżeli zajdzie taka potrzeba),</w:t>
      </w:r>
    </w:p>
    <w:p w14:paraId="040A47A9" w14:textId="7C51FA11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uzupełnieni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(zmiany) opracowania stanowiącego przedmiot umowy o niezbędne czynności merytoryczne i formalne mające na celu dostosowanie opracowania do przepisów obowiązujących na dzień zakończenia realizacji przedmiotu umowy (w przypadku zmiany prawa w trakcie realizacji przedmiotu zamówienia),</w:t>
      </w:r>
    </w:p>
    <w:p w14:paraId="196BC283" w14:textId="6619A553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usunięci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wszelkich wad w przedmiocie zamówienia na własny koszt oraz w terminie wskazanym przez Zamawiającego,</w:t>
      </w:r>
    </w:p>
    <w:p w14:paraId="5611E432" w14:textId="6D563874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przeniesieni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majątkowych praw autorskich oraz wszystkich materiałów wytworzonych w ramach realizacji przedmiotu zamówienia na Zamawiającego (w ramach wynagrodzenia określonego  w ofercie),</w:t>
      </w:r>
    </w:p>
    <w:p w14:paraId="076C2C62" w14:textId="3D46FB73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zapewnieni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odpowiedniej liczby osób do terminowej realizacji przedmiotu zamówienia,</w:t>
      </w:r>
    </w:p>
    <w:p w14:paraId="5BEF5363" w14:textId="353B37F4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poniesieni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w ramach zaoferowanej ceny, wszelkich kosztów związanych z przygotowaniem  i sporządzeniem projektu zmiany planu ogólnego, przygotowanie odpowiednich wniosków wraz z niezbędnymi załącznikami calem uzyskania wszelkich wymaganych prawem uzgodnień, opinii, decyzji itp.,</w:t>
      </w:r>
    </w:p>
    <w:p w14:paraId="075EE81E" w14:textId="5B726DAD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wykonani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dokumentacji, z najwyższą starannością z uwzględnieniem profesjonalnego charakteru świadczonych przez siebie usług,</w:t>
      </w:r>
    </w:p>
    <w:p w14:paraId="5EFB70A2" w14:textId="56E5B298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wykonani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dokumentacji stanowiącej przedmiot umowy w stanie kompletnym z punktu widzenia celu, któremu ma służyć,</w:t>
      </w:r>
    </w:p>
    <w:p w14:paraId="6F1CD75B" w14:textId="61E4FF5D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na żądanie Zamawiającego udział w spotkaniach dotyczących  przedmiotu zamówienia, organizowanych na terenie Gminy,</w:t>
      </w:r>
    </w:p>
    <w:p w14:paraId="407EBC77" w14:textId="1E968757" w:rsidR="00482DE3" w:rsidRPr="00482DE3" w:rsidRDefault="00482DE3" w:rsidP="00482DE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informowani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Zamawiającego o stopniu zaawansowania prac oraz proponowanych rozwiązaniach. Zamawiający zastrzega sobie prawo do oceny, korekty i akceptacji proponowanych rozwiązań w trakcie realizacji umowy.</w:t>
      </w:r>
    </w:p>
    <w:p w14:paraId="2BD68932" w14:textId="79A4DD3A" w:rsidR="00790192" w:rsidRDefault="00482DE3" w:rsidP="00790192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Przygotowani</w:t>
      </w:r>
      <w:r w:rsidR="00F5230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</w:t>
      </w:r>
      <w:r w:rsidRPr="00482DE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plików GML z każdego etapu realizacji przedmiotu zamówienia, zgodnie z przepisami prawa</w:t>
      </w:r>
      <w:r w:rsidR="0079019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</w:p>
    <w:p w14:paraId="73739604" w14:textId="5485CB56" w:rsidR="00790192" w:rsidRPr="00790192" w:rsidRDefault="00790192" w:rsidP="00790192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790192">
        <w:rPr>
          <w:rFonts w:ascii="Times New Roman" w:hAnsi="Times New Roman" w:cs="Times New Roman"/>
          <w:sz w:val="24"/>
          <w:szCs w:val="24"/>
        </w:rPr>
        <w:t>koszt zamieszczenia w prasie stosownych ogłoszeń ponosi Zamawiający.</w:t>
      </w:r>
    </w:p>
    <w:p w14:paraId="420DE06A" w14:textId="77777777" w:rsidR="00FD2BFE" w:rsidRDefault="00FD2BFE" w:rsidP="00FD2BFE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3146A1C" w14:textId="68E4F77B" w:rsidR="00FD2BFE" w:rsidRDefault="00FD2BFE" w:rsidP="000E0686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wykonać </w:t>
      </w:r>
      <w:r w:rsidRPr="00F5230A">
        <w:rPr>
          <w:rFonts w:ascii="Times New Roman" w:hAnsi="Times New Roman" w:cs="Times New Roman"/>
          <w:sz w:val="24"/>
          <w:szCs w:val="24"/>
        </w:rPr>
        <w:t>zgodnie z poszczególnymi etapami wskazanymi w Harmonogramie prac projektowych stanowiącym załącznik nr 1 do umowy</w:t>
      </w:r>
      <w:r>
        <w:rPr>
          <w:rFonts w:ascii="Times New Roman" w:hAnsi="Times New Roman" w:cs="Times New Roman"/>
        </w:rPr>
        <w:t>.</w:t>
      </w:r>
    </w:p>
    <w:p w14:paraId="449086DB" w14:textId="77777777" w:rsidR="00FD2BFE" w:rsidRPr="00FD2BFE" w:rsidRDefault="00FD2BFE" w:rsidP="00FD2BFE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4D5E234" w14:textId="77777777" w:rsidR="00B73B4C" w:rsidRPr="009C04E5" w:rsidRDefault="00B73B4C" w:rsidP="00B73B4C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C04E5">
        <w:rPr>
          <w:rFonts w:ascii="Times New Roman" w:hAnsi="Times New Roman" w:cs="Times New Roman"/>
          <w:color w:val="auto"/>
        </w:rPr>
        <w:t xml:space="preserve">Wszelkie prace projektowe lub czynności nie opisane wyżej a wynikające z procedur określonych w ustawie o planowaniu i zagospodarowaniu przestrzennym oraz przepisach szczególnych, niezbędne do właściwego i kompleksowego opracowania dokumentacji projektowej, należy traktować jako oczywiste i uwzględniać w kosztach i terminach wykonania przedmiotu zamówienia. </w:t>
      </w:r>
    </w:p>
    <w:p w14:paraId="59A7CC52" w14:textId="0C4D0BCC" w:rsidR="00B73B4C" w:rsidRPr="009C04E5" w:rsidRDefault="00B73B4C" w:rsidP="00B73B4C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9C04E5">
        <w:rPr>
          <w:rFonts w:ascii="Times New Roman" w:hAnsi="Times New Roman" w:cs="Times New Roman"/>
          <w:color w:val="auto"/>
        </w:rPr>
        <w:t xml:space="preserve">W ramach sporządzenia przedmiotu zamówienia Wykonawca uwzględni ewentualne zmiany przepisów prawa i dostosuje do nich opracowanie, będące przedmiotem umowy, </w:t>
      </w:r>
      <w:r w:rsidR="00790192">
        <w:rPr>
          <w:rFonts w:ascii="Times New Roman" w:hAnsi="Times New Roman" w:cs="Times New Roman"/>
          <w:color w:val="auto"/>
        </w:rPr>
        <w:br/>
      </w:r>
      <w:r w:rsidRPr="009C04E5">
        <w:rPr>
          <w:rFonts w:ascii="Times New Roman" w:hAnsi="Times New Roman" w:cs="Times New Roman"/>
          <w:color w:val="auto"/>
        </w:rPr>
        <w:t>w ramach ceny określonej niniejsza umową.</w:t>
      </w:r>
    </w:p>
    <w:p w14:paraId="099E8828" w14:textId="581081B6" w:rsidR="008C381D" w:rsidRPr="00F5230A" w:rsidRDefault="008C381D" w:rsidP="008C381D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ramach wynagrodzenia uzgodnionego w niniejszej umowie Wykonawca przenosi na Zamawiającego autorskie prawa majątkowe do utworów powstałych w wyniku realizacji niniejszej umowy oraz w zakresie praw zależnych, uprawnienie do korzystania z nich </w:t>
      </w:r>
      <w:r w:rsidR="00790192">
        <w:rPr>
          <w:rFonts w:ascii="Times New Roman" w:hAnsi="Times New Roman" w:cs="Times New Roman"/>
        </w:rPr>
        <w:br/>
      </w:r>
      <w:r w:rsidRPr="00F5230A">
        <w:rPr>
          <w:rFonts w:ascii="Times New Roman" w:hAnsi="Times New Roman" w:cs="Times New Roman"/>
        </w:rPr>
        <w:t xml:space="preserve">i rozporządzania nimi, obejmujące miedzy innymi: przystosowanie, dokonywanie poprawek, zmian i przeróbek (jeżeli dotyczy). </w:t>
      </w:r>
    </w:p>
    <w:p w14:paraId="21DA0BD9" w14:textId="77777777" w:rsidR="008C381D" w:rsidRPr="00F5230A" w:rsidRDefault="008C381D" w:rsidP="008C381D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Przeniesienie autorskich praw majątkowych oraz praw zależnych następuje z chwilą przekazania nośników materialnych, na których zostały utrwalone, lub z chwilą ich wysłania Zamawiającemu drogą elektroniczną. </w:t>
      </w:r>
    </w:p>
    <w:p w14:paraId="450548D7" w14:textId="4EC1178B" w:rsidR="008C381D" w:rsidRPr="00F5230A" w:rsidRDefault="008C381D" w:rsidP="008C381D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Utworami, o jakich mowa w ust. </w:t>
      </w:r>
      <w:r w:rsidR="00B73B4C" w:rsidRPr="00F5230A">
        <w:rPr>
          <w:rFonts w:ascii="Times New Roman" w:hAnsi="Times New Roman" w:cs="Times New Roman"/>
        </w:rPr>
        <w:t>6</w:t>
      </w:r>
      <w:r w:rsidRPr="00F5230A">
        <w:rPr>
          <w:rFonts w:ascii="Times New Roman" w:hAnsi="Times New Roman" w:cs="Times New Roman"/>
        </w:rPr>
        <w:t xml:space="preserve"> niniejszego paragrafu, są w szczególności: </w:t>
      </w:r>
    </w:p>
    <w:p w14:paraId="76C8451B" w14:textId="0FB61A02" w:rsidR="008C381D" w:rsidRPr="00F5230A" w:rsidRDefault="008C381D" w:rsidP="008C381D">
      <w:pPr>
        <w:pStyle w:val="Default"/>
        <w:numPr>
          <w:ilvl w:val="1"/>
          <w:numId w:val="2"/>
        </w:numPr>
        <w:spacing w:after="126"/>
        <w:ind w:left="567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projekt planu wraz z raportem podsumowującym przebieg konsultacji społecznych </w:t>
      </w:r>
      <w:r w:rsidR="00790192">
        <w:rPr>
          <w:rFonts w:ascii="Times New Roman" w:hAnsi="Times New Roman" w:cs="Times New Roman"/>
        </w:rPr>
        <w:br/>
      </w:r>
      <w:r w:rsidRPr="00F5230A">
        <w:rPr>
          <w:rFonts w:ascii="Times New Roman" w:hAnsi="Times New Roman" w:cs="Times New Roman"/>
        </w:rPr>
        <w:t>i uzasadnieniem,</w:t>
      </w:r>
    </w:p>
    <w:p w14:paraId="7C101750" w14:textId="77777777" w:rsidR="008C381D" w:rsidRPr="00F5230A" w:rsidRDefault="008C381D" w:rsidP="008C381D">
      <w:pPr>
        <w:pStyle w:val="Default"/>
        <w:numPr>
          <w:ilvl w:val="1"/>
          <w:numId w:val="2"/>
        </w:numPr>
        <w:spacing w:after="126"/>
        <w:ind w:left="567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prognoza oddziaływania na środowisko, </w:t>
      </w:r>
    </w:p>
    <w:p w14:paraId="105B57AB" w14:textId="77777777" w:rsidR="008C381D" w:rsidRPr="00F5230A" w:rsidRDefault="008C381D" w:rsidP="008C381D">
      <w:pPr>
        <w:pStyle w:val="Default"/>
        <w:numPr>
          <w:ilvl w:val="1"/>
          <w:numId w:val="2"/>
        </w:numPr>
        <w:spacing w:after="126"/>
        <w:ind w:left="567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opracowanie </w:t>
      </w:r>
      <w:proofErr w:type="spellStart"/>
      <w:r w:rsidRPr="00F5230A">
        <w:rPr>
          <w:rFonts w:ascii="Times New Roman" w:hAnsi="Times New Roman" w:cs="Times New Roman"/>
        </w:rPr>
        <w:t>ekofizjograficzne</w:t>
      </w:r>
      <w:proofErr w:type="spellEnd"/>
      <w:r w:rsidRPr="00F5230A">
        <w:rPr>
          <w:rFonts w:ascii="Times New Roman" w:hAnsi="Times New Roman" w:cs="Times New Roman"/>
        </w:rPr>
        <w:t xml:space="preserve">. </w:t>
      </w:r>
    </w:p>
    <w:p w14:paraId="3D524330" w14:textId="77777777" w:rsidR="00D9151C" w:rsidRPr="00F5230A" w:rsidRDefault="008C381D" w:rsidP="00D9151C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ponosi wyłączną odpowiedzialność względem osób trzecich za naruszenie cudzych praw autorskich lub innych praw. </w:t>
      </w:r>
    </w:p>
    <w:p w14:paraId="0E1AF3E3" w14:textId="0BDD2146" w:rsidR="008B7421" w:rsidRPr="00F5230A" w:rsidRDefault="008C381D" w:rsidP="00D9151C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Wymienione w niniejszym paragrafie obowiązki i uprawnienia mają jedynie charakter przykładowy, nie wyczerpują całego zakresu zobowiązania Wykonawcy wynikającego z niniejszej umowy. Wykonawca nie może odmówić wykonania jakichkolwiek czynności nie wymienionej wprost w umowie, a niezbędnej do osiągnięcia celu oznaczonego w umowie. </w:t>
      </w:r>
    </w:p>
    <w:p w14:paraId="48DAFD32" w14:textId="79BBEA32" w:rsidR="008C381D" w:rsidRPr="00F5230A" w:rsidRDefault="008C381D" w:rsidP="008B7421">
      <w:pPr>
        <w:pStyle w:val="Default"/>
        <w:numPr>
          <w:ilvl w:val="0"/>
          <w:numId w:val="2"/>
        </w:numPr>
        <w:spacing w:after="128"/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Ustępy </w:t>
      </w:r>
      <w:r w:rsidR="00B73B4C" w:rsidRPr="00F5230A">
        <w:rPr>
          <w:rFonts w:ascii="Times New Roman" w:hAnsi="Times New Roman" w:cs="Times New Roman"/>
        </w:rPr>
        <w:t>6 i 7</w:t>
      </w:r>
      <w:r w:rsidRPr="00F5230A">
        <w:rPr>
          <w:rFonts w:ascii="Times New Roman" w:hAnsi="Times New Roman" w:cs="Times New Roman"/>
        </w:rPr>
        <w:t xml:space="preserve"> niniejszego paragrafu dotyczą przejścia praw autorskich zarówno w sytuacji zakończenia, jak i przerwania prac dotyczących przedmiotu umowy. </w:t>
      </w:r>
    </w:p>
    <w:p w14:paraId="14304F78" w14:textId="77777777" w:rsidR="008C381D" w:rsidRPr="00F5230A" w:rsidRDefault="008C381D" w:rsidP="008B7421">
      <w:pPr>
        <w:pStyle w:val="Default"/>
        <w:jc w:val="both"/>
        <w:rPr>
          <w:rFonts w:ascii="Times New Roman" w:hAnsi="Times New Roman" w:cs="Times New Roman"/>
        </w:rPr>
      </w:pPr>
    </w:p>
    <w:p w14:paraId="1C655C14" w14:textId="77777777" w:rsidR="008C381D" w:rsidRPr="00F5230A" w:rsidRDefault="008C381D" w:rsidP="008B7421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>§ 2</w:t>
      </w:r>
    </w:p>
    <w:p w14:paraId="58DB5793" w14:textId="651974F0" w:rsidR="009F297D" w:rsidRPr="00F5230A" w:rsidRDefault="008C381D" w:rsidP="008B7421">
      <w:pPr>
        <w:pStyle w:val="Defaul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Zamawiający przekaże Wykonawcy wymagane informacje i materiały niezbędne do przedmiotowego opracowania, tj.: uchwałę Rady Gminy Michałów o przystąpieniu do opracowania planu.</w:t>
      </w:r>
    </w:p>
    <w:p w14:paraId="07106AD9" w14:textId="1F16DD9D" w:rsidR="008C381D" w:rsidRPr="00F5230A" w:rsidRDefault="008C381D" w:rsidP="008B7421">
      <w:pPr>
        <w:pStyle w:val="Defaul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Zamawiający zobowiązuje się do terminowej zapłaty wynagrodzenia, jeżeli zostaną spełnione warunki wskazane w umowie.</w:t>
      </w:r>
    </w:p>
    <w:p w14:paraId="32A96249" w14:textId="77777777" w:rsidR="008C381D" w:rsidRPr="00F5230A" w:rsidRDefault="008C381D" w:rsidP="008B7421">
      <w:pPr>
        <w:pStyle w:val="Default"/>
        <w:jc w:val="both"/>
        <w:rPr>
          <w:rFonts w:ascii="Times New Roman" w:hAnsi="Times New Roman" w:cs="Times New Roman"/>
        </w:rPr>
      </w:pPr>
    </w:p>
    <w:p w14:paraId="4C263CA2" w14:textId="77777777" w:rsidR="00FD2BFE" w:rsidRDefault="00FD2BFE" w:rsidP="008B742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9E4084" w14:textId="77777777" w:rsidR="00FD2BFE" w:rsidRDefault="00FD2BFE" w:rsidP="008B742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A89287A" w14:textId="71F0E56B" w:rsidR="008C381D" w:rsidRPr="009C04E5" w:rsidRDefault="008C381D" w:rsidP="008B742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C04E5">
        <w:rPr>
          <w:rFonts w:ascii="Times New Roman" w:hAnsi="Times New Roman" w:cs="Times New Roman"/>
          <w:b/>
          <w:bCs/>
          <w:color w:val="auto"/>
        </w:rPr>
        <w:t>§ 3</w:t>
      </w:r>
    </w:p>
    <w:p w14:paraId="446D8AFA" w14:textId="3090C0AB" w:rsidR="008C381D" w:rsidRPr="009C04E5" w:rsidRDefault="008C381D" w:rsidP="008B7421">
      <w:pPr>
        <w:pStyle w:val="Default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color w:val="auto"/>
        </w:rPr>
      </w:pPr>
      <w:r w:rsidRPr="009C04E5">
        <w:rPr>
          <w:rFonts w:ascii="Times New Roman" w:hAnsi="Times New Roman" w:cs="Times New Roman"/>
          <w:color w:val="auto"/>
        </w:rPr>
        <w:t xml:space="preserve">Ustala się, że opracowanie wymienione w § 1 zostanie wykonane </w:t>
      </w:r>
      <w:r w:rsidR="00B73B4C" w:rsidRPr="009C04E5">
        <w:rPr>
          <w:rFonts w:ascii="Times New Roman" w:hAnsi="Times New Roman" w:cs="Times New Roman"/>
          <w:color w:val="auto"/>
        </w:rPr>
        <w:t xml:space="preserve">w terminie </w:t>
      </w:r>
      <w:r w:rsidR="001C5ECE">
        <w:rPr>
          <w:rFonts w:ascii="Times New Roman" w:hAnsi="Times New Roman" w:cs="Times New Roman"/>
          <w:color w:val="auto"/>
        </w:rPr>
        <w:t xml:space="preserve">do 15 grudnia 2025r. </w:t>
      </w:r>
      <w:r w:rsidR="00B73B4C" w:rsidRPr="009C04E5">
        <w:rPr>
          <w:rFonts w:ascii="Times New Roman" w:hAnsi="Times New Roman" w:cs="Times New Roman"/>
          <w:color w:val="auto"/>
        </w:rPr>
        <w:t xml:space="preserve"> </w:t>
      </w:r>
      <w:r w:rsidR="008B7421" w:rsidRPr="009C04E5">
        <w:rPr>
          <w:rFonts w:ascii="Times New Roman" w:hAnsi="Times New Roman" w:cs="Times New Roman"/>
          <w:color w:val="auto"/>
        </w:rPr>
        <w:t xml:space="preserve"> </w:t>
      </w:r>
    </w:p>
    <w:p w14:paraId="619F67B1" w14:textId="77777777" w:rsidR="008C381D" w:rsidRPr="00F5230A" w:rsidRDefault="008C381D" w:rsidP="008B7421">
      <w:pPr>
        <w:pStyle w:val="Default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Dopuszcza się przesunięcie terminów wykonania przedmiotu umowy, w przypadku: </w:t>
      </w:r>
    </w:p>
    <w:p w14:paraId="3B59D2B5" w14:textId="77777777" w:rsidR="008C381D" w:rsidRPr="00F5230A" w:rsidRDefault="008C381D" w:rsidP="008B7421">
      <w:pPr>
        <w:pStyle w:val="Default"/>
        <w:numPr>
          <w:ilvl w:val="1"/>
          <w:numId w:val="2"/>
        </w:numPr>
        <w:ind w:left="567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negatywnych decyzji organów opiniujących i/lub uzgadniających, mających wpływ na projektowanie, </w:t>
      </w:r>
    </w:p>
    <w:p w14:paraId="7FF548AF" w14:textId="77777777" w:rsidR="008C381D" w:rsidRPr="00F5230A" w:rsidRDefault="008C381D" w:rsidP="008B7421">
      <w:pPr>
        <w:pStyle w:val="Default"/>
        <w:numPr>
          <w:ilvl w:val="1"/>
          <w:numId w:val="2"/>
        </w:numPr>
        <w:ind w:left="567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z powodu dłuższych, niż ustawowe, terminów wydawania decyzji lub opinii przez właściwe organy opiniujące i uzgadniające.</w:t>
      </w:r>
    </w:p>
    <w:p w14:paraId="3B4EB570" w14:textId="6C75A6A0" w:rsidR="008C381D" w:rsidRPr="00F5230A" w:rsidRDefault="007A6C6B" w:rsidP="008B7421">
      <w:pPr>
        <w:pStyle w:val="Default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wykonanie przedmiotu zamówienia przy </w:t>
      </w:r>
      <w:proofErr w:type="spellStart"/>
      <w:r>
        <w:rPr>
          <w:rFonts w:ascii="Times New Roman" w:hAnsi="Times New Roman" w:cs="Times New Roman"/>
        </w:rPr>
        <w:t>udziele</w:t>
      </w:r>
      <w:proofErr w:type="spellEnd"/>
      <w:r>
        <w:rPr>
          <w:rFonts w:ascii="Times New Roman" w:hAnsi="Times New Roman" w:cs="Times New Roman"/>
        </w:rPr>
        <w:t xml:space="preserve"> podwykonawców.</w:t>
      </w:r>
    </w:p>
    <w:p w14:paraId="68E26888" w14:textId="77777777" w:rsidR="008C381D" w:rsidRPr="00F5230A" w:rsidRDefault="008C381D" w:rsidP="008B7421">
      <w:pPr>
        <w:pStyle w:val="Default"/>
        <w:ind w:left="284"/>
        <w:jc w:val="both"/>
        <w:rPr>
          <w:rFonts w:ascii="Times New Roman" w:hAnsi="Times New Roman" w:cs="Times New Roman"/>
        </w:rPr>
      </w:pPr>
    </w:p>
    <w:p w14:paraId="699FA446" w14:textId="77777777" w:rsidR="008B7421" w:rsidRPr="00F5230A" w:rsidRDefault="008C381D" w:rsidP="008B7421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>§ 4</w:t>
      </w:r>
    </w:p>
    <w:p w14:paraId="2FAC2E7C" w14:textId="77777777" w:rsidR="008B7421" w:rsidRPr="00F5230A" w:rsidRDefault="008C381D" w:rsidP="008B7421">
      <w:pPr>
        <w:pStyle w:val="Defaul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Strony ustalają, iż wynagrodzenie za przedmiot umowy wyniesie ………….. zł netto + VAT w wysokości 23%, tj. ………… zł = ……………… zł brutto (słownie: ………………… złotych 00/100) . </w:t>
      </w:r>
    </w:p>
    <w:p w14:paraId="1A2F8D93" w14:textId="311A6E42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Płatność uzgodnionego wynagrodzenia nastąpi w </w:t>
      </w:r>
      <w:r w:rsidR="00B73B4C" w:rsidRPr="009C04E5">
        <w:rPr>
          <w:rFonts w:ascii="Times New Roman" w:hAnsi="Times New Roman" w:cs="Times New Roman"/>
          <w:color w:val="auto"/>
        </w:rPr>
        <w:t>3</w:t>
      </w:r>
      <w:r w:rsidRPr="009C04E5">
        <w:rPr>
          <w:rFonts w:ascii="Times New Roman" w:hAnsi="Times New Roman" w:cs="Times New Roman"/>
          <w:color w:val="auto"/>
        </w:rPr>
        <w:t xml:space="preserve"> (</w:t>
      </w:r>
      <w:r w:rsidR="00B73B4C" w:rsidRPr="009C04E5">
        <w:rPr>
          <w:rFonts w:ascii="Times New Roman" w:hAnsi="Times New Roman" w:cs="Times New Roman"/>
          <w:color w:val="auto"/>
        </w:rPr>
        <w:t>trzech</w:t>
      </w:r>
      <w:r w:rsidRPr="009C04E5">
        <w:rPr>
          <w:rFonts w:ascii="Times New Roman" w:hAnsi="Times New Roman" w:cs="Times New Roman"/>
          <w:color w:val="auto"/>
        </w:rPr>
        <w:t>) transzach</w:t>
      </w:r>
      <w:r w:rsidRPr="00F5230A">
        <w:rPr>
          <w:rFonts w:ascii="Times New Roman" w:hAnsi="Times New Roman" w:cs="Times New Roman"/>
        </w:rPr>
        <w:t>, na podstawie faktur VAT, wystawionych przez Wykonawcę, po podpisaniu przez strony protokołu odbioru, wymaganego na danym etapie prac.</w:t>
      </w:r>
    </w:p>
    <w:p w14:paraId="02CB8A4F" w14:textId="77777777" w:rsidR="008B7421" w:rsidRPr="00F5230A" w:rsidRDefault="008B7421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Ustala się następujące terminy płatności poszczególnych części wynagrodzenia zgodnie z harmonogramem prac projektowych: </w:t>
      </w:r>
    </w:p>
    <w:p w14:paraId="5585A0A3" w14:textId="77777777" w:rsidR="008B7421" w:rsidRPr="00F5230A" w:rsidRDefault="008B7421" w:rsidP="008B7421">
      <w:pPr>
        <w:pStyle w:val="Default"/>
        <w:numPr>
          <w:ilvl w:val="0"/>
          <w:numId w:val="17"/>
        </w:numPr>
        <w:spacing w:after="128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pierwsza transza – etap pierwszy – prace wstępne, prace planistyczne w wysokości 50% wartości umowy, </w:t>
      </w:r>
    </w:p>
    <w:p w14:paraId="02705FF1" w14:textId="77777777" w:rsidR="008B7421" w:rsidRPr="00F5230A" w:rsidRDefault="008B7421" w:rsidP="008B7421">
      <w:pPr>
        <w:pStyle w:val="Default"/>
        <w:numPr>
          <w:ilvl w:val="0"/>
          <w:numId w:val="17"/>
        </w:numPr>
        <w:spacing w:after="128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druga transza – etap drugi – opiniowanie, uzgadnianie i konsultacje społeczne </w:t>
      </w:r>
      <w:r w:rsidRPr="00F5230A">
        <w:rPr>
          <w:rFonts w:ascii="Times New Roman" w:hAnsi="Times New Roman" w:cs="Times New Roman"/>
        </w:rPr>
        <w:br/>
        <w:t xml:space="preserve">w  wysokości 20% wartości umowy, </w:t>
      </w:r>
    </w:p>
    <w:p w14:paraId="2C1D590C" w14:textId="77777777" w:rsidR="008B7421" w:rsidRPr="00F5230A" w:rsidRDefault="008B7421" w:rsidP="008B7421">
      <w:pPr>
        <w:pStyle w:val="Default"/>
        <w:numPr>
          <w:ilvl w:val="0"/>
          <w:numId w:val="17"/>
        </w:numPr>
        <w:spacing w:after="128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trzecia transza – etap trzeci - uchwalenie i zakończenie prac w wysokości 30 % wartości umowy. </w:t>
      </w:r>
    </w:p>
    <w:p w14:paraId="2BF2E2E9" w14:textId="09B0F87B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Płatności następować będą na podstawie prawidłowo wystawionych faktur VAT, po dostarczeniu kompletnego przedmiotu umowy, co zostanie potwierdzone protokołem odbioru podpisanym przez strony. W przypadku wystawienia wadliwej faktury płatność zostanie dokonana po otrzymaniu faktury korygującej, co nie będzie podstawą do naliczenia odsetek za opóźnienie w płatności. </w:t>
      </w:r>
    </w:p>
    <w:p w14:paraId="1A978392" w14:textId="77777777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Należność płatna będzie przelewem na numer konta Wykonawcy, wskazany na fakturze, w terminie 14 dni od daty otrzymania faktury przez Zamawiającego. </w:t>
      </w:r>
    </w:p>
    <w:p w14:paraId="789E3277" w14:textId="77777777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Strony zgodnie ustalają, że płatności wynagrodzenia z tytułu wykonania przedmiotu umowy udokumentowanego fakturą będą realizowane w ramach mechanizmu podzielonej płatności. W ramach mechanizmu, o którym mowa w zdaniu poprzednim, faktura powinna zawierać w swojej treści wyrazy „</w:t>
      </w:r>
      <w:r w:rsidRPr="00F5230A">
        <w:rPr>
          <w:rFonts w:ascii="Times New Roman" w:hAnsi="Times New Roman" w:cs="Times New Roman"/>
          <w:i/>
          <w:iCs/>
        </w:rPr>
        <w:t>mechanizm podzielonej płatności”</w:t>
      </w:r>
      <w:r w:rsidRPr="00F5230A">
        <w:rPr>
          <w:rFonts w:ascii="Times New Roman" w:hAnsi="Times New Roman" w:cs="Times New Roman"/>
        </w:rPr>
        <w:t xml:space="preserve">. </w:t>
      </w:r>
    </w:p>
    <w:p w14:paraId="6D1D9775" w14:textId="77777777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przypadku zmiany numeru rachunku bankowego, Wykonawca, przed złożeniem faktury, ma obowiązek zgłoszenia tego faktu Zamawiającemu w formie oświadczenia. Zmiana rachunku bankowego nie wymaga aneksowania umowy. </w:t>
      </w:r>
    </w:p>
    <w:p w14:paraId="47C59C43" w14:textId="14D8FD85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oświadcza, że jest zarejestrowanym podatnikiem VAT czynnym na terytorium Rzeczypospolitej Polskiej oraz zobowiązuje się, w trakcie trwania umowy, do niezwłocznego poinformowania Zamawiającego o każdej zmianie dotyczącej jego statusu jako zarejestrowanego podatnika VAT czynnego na terytorium </w:t>
      </w:r>
      <w:r w:rsidR="00867617" w:rsidRPr="00F5230A">
        <w:rPr>
          <w:rFonts w:ascii="Times New Roman" w:hAnsi="Times New Roman" w:cs="Times New Roman"/>
        </w:rPr>
        <w:t>Rzeczpospolitej</w:t>
      </w:r>
      <w:r w:rsidRPr="00F5230A">
        <w:rPr>
          <w:rFonts w:ascii="Times New Roman" w:hAnsi="Times New Roman" w:cs="Times New Roman"/>
        </w:rPr>
        <w:t xml:space="preserve"> Polskiej. Wykonawca </w:t>
      </w:r>
      <w:r w:rsidR="008B7421" w:rsidRPr="00F5230A">
        <w:rPr>
          <w:rFonts w:ascii="Times New Roman" w:hAnsi="Times New Roman" w:cs="Times New Roman"/>
        </w:rPr>
        <w:t xml:space="preserve">ponosi wobec </w:t>
      </w:r>
      <w:r w:rsidRPr="00F5230A">
        <w:rPr>
          <w:rFonts w:ascii="Times New Roman" w:hAnsi="Times New Roman" w:cs="Times New Roman"/>
        </w:rPr>
        <w:t xml:space="preserve">Zamawiającego odpowiedzialność za wszelkie szkody oraz obciążenia nałożone na Zamawiającego przez organy podatkowe, wynikłe ze zmiany statusu Wykonawcy jako zarejestrowanego podatnika VAT czynnego. </w:t>
      </w:r>
    </w:p>
    <w:p w14:paraId="720C0682" w14:textId="77777777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oświadcza, że jego rachunek bankowy, jest rachunkiem umożliwiającym realizację płatności w ramach mechanizmu podzielonej płatności i jest zawarty w wykazie </w:t>
      </w:r>
      <w:r w:rsidRPr="00F5230A">
        <w:rPr>
          <w:rFonts w:ascii="Times New Roman" w:hAnsi="Times New Roman" w:cs="Times New Roman"/>
        </w:rPr>
        <w:lastRenderedPageBreak/>
        <w:t xml:space="preserve">podmiotów zarejestrowanych jako podatnicy VAT, prowadzonym w postaci elektronicznej przez Szefa Krajowej Administracji Skarbowej oraz zobowiązuje się w trakcie trwania umowy do niezwłocznego poinformowania Zamawiającego o każdej zmianie dotyczącej statusu rachunku bankowego, jako zawartego w wykazie podmiotów zarejestrowanych jako podatnicy VAT. Wykonawca ponosi wobec Zamawiającego odpowiedzialność za wszelkie szkody oraz obciążenia nałożone na Zamawiającego przez organy podatkowe, wynikłe ze zmiany statusu rachunku bankowego jako zawartego w wykazie podmiotów zarejestrowanych jako podatnicy VAT. </w:t>
      </w:r>
    </w:p>
    <w:p w14:paraId="26BAE8C2" w14:textId="77777777" w:rsidR="008B7421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przypadku gdy rachunek bankowy Wykonawcy nie spełnia warunków określonych w ust. 9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odsetek/odszkodowań lub innych roszczeń z tytułu dokonania nieterminowej płatności. </w:t>
      </w:r>
    </w:p>
    <w:p w14:paraId="50835390" w14:textId="5D01BCF5" w:rsidR="008C381D" w:rsidRPr="00F5230A" w:rsidRDefault="008C381D" w:rsidP="008B7421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Termin płatności uznaje się za zachowany z datą obciążenia rachunku Zamawiającego. </w:t>
      </w:r>
    </w:p>
    <w:p w14:paraId="59299168" w14:textId="77777777" w:rsidR="008C381D" w:rsidRPr="00F5230A" w:rsidRDefault="008C381D" w:rsidP="008C381D">
      <w:pPr>
        <w:pStyle w:val="Default"/>
        <w:jc w:val="both"/>
        <w:rPr>
          <w:rFonts w:ascii="Times New Roman" w:hAnsi="Times New Roman" w:cs="Times New Roman"/>
        </w:rPr>
      </w:pPr>
    </w:p>
    <w:p w14:paraId="46CA1C0F" w14:textId="77777777" w:rsidR="008B7421" w:rsidRPr="00F5230A" w:rsidRDefault="008C381D" w:rsidP="008B7421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>§ 5</w:t>
      </w:r>
    </w:p>
    <w:p w14:paraId="67E9E8B5" w14:textId="77777777" w:rsidR="0014646E" w:rsidRPr="00F5230A" w:rsidRDefault="008C381D" w:rsidP="0014646E">
      <w:pPr>
        <w:pStyle w:val="Defaul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Strony ustalają, iż za niewykonanie lub nienależyte wykonanie umowy naliczane będą następujące kary umowne: </w:t>
      </w:r>
    </w:p>
    <w:p w14:paraId="4A9EC713" w14:textId="42C6CF27" w:rsidR="0014646E" w:rsidRPr="00F5230A" w:rsidRDefault="00FC0F6C" w:rsidP="0014646E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zwłokę w wykonaniu</w:t>
      </w:r>
      <w:r w:rsidR="0014646E" w:rsidRPr="00F5230A">
        <w:rPr>
          <w:rFonts w:ascii="Times New Roman" w:hAnsi="Times New Roman" w:cs="Times New Roman"/>
        </w:rPr>
        <w:t xml:space="preserve"> umowy z winy Wykonawcy, zapłaci on karę umowną w wysokości 1 % wynagrodzenia brutto określonego w § 4 ust. 1 umowy, za całość przedmiotu umowy, za każdy dzień zwłoki,</w:t>
      </w:r>
    </w:p>
    <w:p w14:paraId="01528F7F" w14:textId="7134EE98" w:rsidR="0014646E" w:rsidRPr="00F5230A" w:rsidRDefault="0014646E" w:rsidP="0014646E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za zwłokę w usunięciu wad i usterek w opracowanej dokumentacji, Wykonawca zapłaci karę umowną w wysokości 1% wynagrodzenia brutto określonego w § 4 ust. 1 umowy, za całość przedmiotu umowy, za każdy dzień zwłoki, licząc od dnia wyznaczonego na usunięcie wad,</w:t>
      </w:r>
    </w:p>
    <w:p w14:paraId="62E80D35" w14:textId="77777777" w:rsidR="0014646E" w:rsidRPr="00F5230A" w:rsidRDefault="0014646E" w:rsidP="0014646E">
      <w:pPr>
        <w:pStyle w:val="Default"/>
        <w:numPr>
          <w:ilvl w:val="0"/>
          <w:numId w:val="20"/>
        </w:numPr>
        <w:spacing w:after="126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przypadku odstąpienia od umowy, przez którąkolwiek ze stron z winy Wykonawcy, zapłaci on Zamawiającemu karę umowną w wysokości 20 % wynagrodzenia brutto określonego w § 4 ust. 1 umowy, za całość przedmiotu umowy, </w:t>
      </w:r>
    </w:p>
    <w:p w14:paraId="7B4FA043" w14:textId="27907ACF" w:rsidR="0014646E" w:rsidRPr="00F5230A" w:rsidRDefault="0014646E" w:rsidP="0014646E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przypadku innego rodzaju naruszenia umowy przez Wykonawcę zapłaci on karę umowną w wysokości 10% wynagrodzenia brutto określonego w § 4 ust. 1 umowy, za całość przedmiotu umowy, za każdy przypadek naruszenia umowy. </w:t>
      </w:r>
    </w:p>
    <w:p w14:paraId="4A366049" w14:textId="77777777" w:rsidR="0014646E" w:rsidRPr="00F5230A" w:rsidRDefault="0014646E" w:rsidP="0014646E">
      <w:pPr>
        <w:pStyle w:val="Default"/>
        <w:ind w:left="644"/>
        <w:jc w:val="both"/>
        <w:rPr>
          <w:rFonts w:ascii="Times New Roman" w:hAnsi="Times New Roman" w:cs="Times New Roman"/>
        </w:rPr>
      </w:pPr>
    </w:p>
    <w:p w14:paraId="174C3BA3" w14:textId="77777777" w:rsidR="0014646E" w:rsidRPr="00F5230A" w:rsidRDefault="008C381D" w:rsidP="0014646E">
      <w:pPr>
        <w:pStyle w:val="Defaul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 ma prawo dokonywać potrącenia kar umownych z wymagalnego wynagrodzenia Wykonawcy, bez składania osobnego oświadczenia o potrąceniu, niezwłocznie po ich naliczeniu na podstawie ust. 1, na co Wykonawca wyraża zgodę. </w:t>
      </w:r>
    </w:p>
    <w:p w14:paraId="7B145D47" w14:textId="77777777" w:rsidR="0014646E" w:rsidRPr="00F5230A" w:rsidRDefault="008C381D" w:rsidP="0014646E">
      <w:pPr>
        <w:pStyle w:val="Defaul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 uprawniony będzie do dochodzenia odszkodowania na zasadach ogólnych przewyższającego kary umowne, do wysokości poniesionej szkody. </w:t>
      </w:r>
    </w:p>
    <w:p w14:paraId="3044ABFB" w14:textId="77777777" w:rsidR="0014646E" w:rsidRPr="00F5230A" w:rsidRDefault="008C381D" w:rsidP="0014646E">
      <w:pPr>
        <w:pStyle w:val="Defaul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Zapisy tego paragrafu obowiązują także po rozwiązaniu lub wygaśnięciu umowy. </w:t>
      </w:r>
    </w:p>
    <w:p w14:paraId="4E961309" w14:textId="77777777" w:rsidR="00B73B4C" w:rsidRPr="00F5230A" w:rsidRDefault="008C381D" w:rsidP="00B73B4C">
      <w:pPr>
        <w:pStyle w:val="Defaul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udziela Zamawiającemu pisemnej gwarancji jakości prac objętych niniejszą umową na okres 36 miesięcy od daty uchwalenia miejscowego planu zagospodarowania przestrzennego przez Radę Gminy </w:t>
      </w:r>
      <w:r w:rsidR="0014646E" w:rsidRPr="00F5230A">
        <w:rPr>
          <w:rFonts w:ascii="Times New Roman" w:hAnsi="Times New Roman" w:cs="Times New Roman"/>
        </w:rPr>
        <w:t>Michałów</w:t>
      </w:r>
      <w:r w:rsidRPr="00F5230A">
        <w:rPr>
          <w:rFonts w:ascii="Times New Roman" w:hAnsi="Times New Roman" w:cs="Times New Roman"/>
        </w:rPr>
        <w:t xml:space="preserve">, w którym to okresie dokona nieodpłatnie usunięcia stwierdzonych przez Zamawiającego wad w przedmiocie umowy, w terminie wskazanym przez Zamawiającego. </w:t>
      </w:r>
    </w:p>
    <w:p w14:paraId="2D140739" w14:textId="7D4C894C" w:rsidR="00FD2BFE" w:rsidRPr="002B164D" w:rsidRDefault="00B73B4C" w:rsidP="002B164D">
      <w:pPr>
        <w:pStyle w:val="Default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color w:val="auto"/>
        </w:rPr>
      </w:pPr>
      <w:r w:rsidRPr="009C04E5">
        <w:rPr>
          <w:rFonts w:ascii="Times New Roman" w:hAnsi="Times New Roman" w:cs="Times New Roman"/>
          <w:color w:val="auto"/>
        </w:rPr>
        <w:t>Łączna maksymalna wysokość kar umownych, których mogą dochodzić Strony umowy nie może przekroczyć 20% wynagrodzenia umownego brutto, o którym mowa w § 4 ust. 1 niniejszej umowy.</w:t>
      </w:r>
    </w:p>
    <w:p w14:paraId="6CB0CDBC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090E58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D797F8B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56F6739" w14:textId="61784199" w:rsidR="0014646E" w:rsidRPr="00F5230A" w:rsidRDefault="008C381D" w:rsidP="0014646E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lastRenderedPageBreak/>
        <w:t>§ 6</w:t>
      </w:r>
    </w:p>
    <w:p w14:paraId="4CD0C94D" w14:textId="77777777" w:rsidR="0014646E" w:rsidRPr="00F5230A" w:rsidRDefault="008C381D" w:rsidP="0014646E">
      <w:pPr>
        <w:pStyle w:val="Default"/>
        <w:numPr>
          <w:ilvl w:val="0"/>
          <w:numId w:val="22"/>
        </w:numPr>
        <w:ind w:left="28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Zmiana umowy może być dokonana tylko za zgodą obu stron. </w:t>
      </w:r>
    </w:p>
    <w:p w14:paraId="224CFD1C" w14:textId="77777777" w:rsidR="0014646E" w:rsidRPr="00F5230A" w:rsidRDefault="008C381D" w:rsidP="0014646E">
      <w:pPr>
        <w:pStyle w:val="Default"/>
        <w:numPr>
          <w:ilvl w:val="0"/>
          <w:numId w:val="22"/>
        </w:numPr>
        <w:ind w:left="28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Wszystkie zmiany umowy dokonywane będą w formie pisemnej, pod rygorem nieważności. </w:t>
      </w:r>
    </w:p>
    <w:p w14:paraId="30D8221B" w14:textId="101973F9" w:rsidR="008C381D" w:rsidRPr="00F5230A" w:rsidRDefault="008C381D" w:rsidP="0014646E">
      <w:pPr>
        <w:pStyle w:val="Default"/>
        <w:numPr>
          <w:ilvl w:val="0"/>
          <w:numId w:val="22"/>
        </w:numPr>
        <w:ind w:left="28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Zamawiający dopuszcza możliwość zmian postanowień zawartej umowy w stosunku do treści oferty, na podstawie której dokonano wyboru Wykonawcy, dotyczących:</w:t>
      </w:r>
    </w:p>
    <w:p w14:paraId="1F64A335" w14:textId="77777777" w:rsidR="0014646E" w:rsidRPr="00F5230A" w:rsidRDefault="0014646E" w:rsidP="0014646E">
      <w:pPr>
        <w:pStyle w:val="Default"/>
        <w:numPr>
          <w:ilvl w:val="0"/>
          <w:numId w:val="24"/>
        </w:numPr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terminu - termin zakończenia przedmiotu umowy lub termin wykonania etapu umowy ustalonego w umowie, może ulec zmianie w przypadku wystąpienia niżej wymienionych okoliczności: </w:t>
      </w:r>
    </w:p>
    <w:p w14:paraId="228AD1B0" w14:textId="06574D3C" w:rsidR="0014646E" w:rsidRPr="00F5230A" w:rsidRDefault="0014646E" w:rsidP="0014646E">
      <w:pPr>
        <w:pStyle w:val="Default"/>
        <w:numPr>
          <w:ilvl w:val="2"/>
          <w:numId w:val="2"/>
        </w:numPr>
        <w:ind w:left="113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przestojów i opóźnień zawinionych przez Zamawiającego</w:t>
      </w:r>
    </w:p>
    <w:p w14:paraId="575CE7E6" w14:textId="77777777" w:rsidR="0014646E" w:rsidRPr="00F5230A" w:rsidRDefault="0014646E" w:rsidP="0014646E">
      <w:pPr>
        <w:pStyle w:val="Default"/>
        <w:numPr>
          <w:ilvl w:val="2"/>
          <w:numId w:val="2"/>
        </w:numPr>
        <w:ind w:left="113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>dokonania przez Zamawiającego zmian dotychczasowych ustaleń i założeń projektowych,</w:t>
      </w:r>
    </w:p>
    <w:p w14:paraId="30B72C20" w14:textId="77777777" w:rsidR="0014646E" w:rsidRPr="00F5230A" w:rsidRDefault="0014646E" w:rsidP="0014646E">
      <w:pPr>
        <w:pStyle w:val="Default"/>
        <w:numPr>
          <w:ilvl w:val="2"/>
          <w:numId w:val="2"/>
        </w:numPr>
        <w:ind w:left="113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rozszerzenie przez Zamawiającego zakresu rzeczowego umowy, </w:t>
      </w:r>
    </w:p>
    <w:p w14:paraId="6952D9B8" w14:textId="0857F0A2" w:rsidR="0014646E" w:rsidRPr="00F5230A" w:rsidRDefault="0014646E" w:rsidP="0014646E">
      <w:pPr>
        <w:pStyle w:val="Default"/>
        <w:numPr>
          <w:ilvl w:val="2"/>
          <w:numId w:val="2"/>
        </w:numPr>
        <w:ind w:left="1134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opóźnienia w uzyskaniu, istotnych dla realizacji umowy, uzgodnień, decyzji i warunków od instytucji zewnętrznych i organów wewnętrznych Zamawiającego; </w:t>
      </w:r>
    </w:p>
    <w:p w14:paraId="5D56A52F" w14:textId="0C882B50" w:rsidR="0014646E" w:rsidRPr="00F5230A" w:rsidRDefault="0014646E" w:rsidP="0014646E">
      <w:pPr>
        <w:pStyle w:val="Default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           W okolicznościach wyżej wymienionych strony ustalają nowe terminy umowne. </w:t>
      </w:r>
    </w:p>
    <w:p w14:paraId="5B95D5CF" w14:textId="2891777D" w:rsidR="008C381D" w:rsidRPr="00F5230A" w:rsidRDefault="0014646E" w:rsidP="008C381D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zakresu i wartości umowy - powodem wprowadzenia zmian w zakresie wartości umowy może być rozszerzenie zakresu rzeczowego, niezbędnego dla wykonania przedmiotu umowy lub zleconego przez Zamawiającego. </w:t>
      </w:r>
    </w:p>
    <w:p w14:paraId="00CA6794" w14:textId="77777777" w:rsidR="008C381D" w:rsidRPr="00F5230A" w:rsidRDefault="008C381D" w:rsidP="008C381D">
      <w:pPr>
        <w:pStyle w:val="Default"/>
        <w:jc w:val="both"/>
        <w:rPr>
          <w:rFonts w:ascii="Times New Roman" w:hAnsi="Times New Roman" w:cs="Times New Roman"/>
        </w:rPr>
      </w:pPr>
    </w:p>
    <w:p w14:paraId="516DDE17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FF4408D" w14:textId="191EE618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 xml:space="preserve">§ </w:t>
      </w:r>
      <w:r w:rsidR="0014646E" w:rsidRPr="00F5230A">
        <w:rPr>
          <w:rFonts w:ascii="Times New Roman" w:hAnsi="Times New Roman" w:cs="Times New Roman"/>
          <w:b/>
          <w:bCs/>
        </w:rPr>
        <w:t>7</w:t>
      </w:r>
    </w:p>
    <w:p w14:paraId="085D4C60" w14:textId="77777777" w:rsidR="008C381D" w:rsidRPr="00F5230A" w:rsidRDefault="008C381D" w:rsidP="008C381D">
      <w:pPr>
        <w:pStyle w:val="Default"/>
        <w:numPr>
          <w:ilvl w:val="0"/>
          <w:numId w:val="12"/>
        </w:numPr>
        <w:spacing w:after="128"/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Do kierowania pracami wynikającymi z umowy Wykonawca wyznacza ……………………….. </w:t>
      </w:r>
    </w:p>
    <w:p w14:paraId="7E47B425" w14:textId="7970D7E9" w:rsidR="008C381D" w:rsidRPr="00F5230A" w:rsidRDefault="008C381D" w:rsidP="008C381D">
      <w:pPr>
        <w:pStyle w:val="Default"/>
        <w:numPr>
          <w:ilvl w:val="0"/>
          <w:numId w:val="12"/>
        </w:numPr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Do kierowania pracami wynikającymi z umowy Zamawiający wyznacza </w:t>
      </w:r>
      <w:r w:rsidR="001B5585"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14:paraId="1FD6F544" w14:textId="77777777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</w:rPr>
      </w:pPr>
    </w:p>
    <w:p w14:paraId="0AC74A73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8BF511" w14:textId="7EEDFB1C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>§ 8</w:t>
      </w:r>
    </w:p>
    <w:p w14:paraId="58454BF7" w14:textId="77777777" w:rsidR="008C381D" w:rsidRPr="00F5230A" w:rsidRDefault="008C381D" w:rsidP="008C381D">
      <w:pPr>
        <w:pStyle w:val="Default"/>
        <w:numPr>
          <w:ilvl w:val="0"/>
          <w:numId w:val="13"/>
        </w:numPr>
        <w:spacing w:after="128"/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 może odstąpić od umowy w całości lub jej części w przypadkach przewidzianych przez kodeks cywilny. </w:t>
      </w:r>
    </w:p>
    <w:p w14:paraId="44D03270" w14:textId="77777777" w:rsidR="0014646E" w:rsidRPr="00F5230A" w:rsidRDefault="008C381D" w:rsidP="0014646E">
      <w:pPr>
        <w:pStyle w:val="Default"/>
        <w:numPr>
          <w:ilvl w:val="0"/>
          <w:numId w:val="13"/>
        </w:numPr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Niezależnie od uprawnienia wskazanego w ust. 1 Zamawiający może odstąpić od umowy w całości lub jej części 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publicznemu. Zamawiający może odstąpić od umowy w terminie 30 dni od powzięcia wiadomości o powyższych okolicznościach. W takim wypadku Wykonawca może żądać wynagrodzenia należnego mu z tytułu wykonania części umowy. </w:t>
      </w:r>
    </w:p>
    <w:p w14:paraId="7D8BC53E" w14:textId="77777777" w:rsidR="0014646E" w:rsidRPr="00F5230A" w:rsidRDefault="008C381D" w:rsidP="0014646E">
      <w:pPr>
        <w:pStyle w:val="Default"/>
        <w:numPr>
          <w:ilvl w:val="0"/>
          <w:numId w:val="13"/>
        </w:numPr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 może ponadto odstąpić od umowy, jeżeli Wykonawca narusza w sposób istotny i/lub powtarzający się postanowienia umowy, w terminie 14 dni od powzięcia wiadomości o okolicznościach stanowiących podstawę odstąpienia. </w:t>
      </w:r>
    </w:p>
    <w:p w14:paraId="7FE9683D" w14:textId="77777777" w:rsidR="0014646E" w:rsidRPr="00F5230A" w:rsidRDefault="0014646E" w:rsidP="0014646E">
      <w:pPr>
        <w:pStyle w:val="Default"/>
        <w:numPr>
          <w:ilvl w:val="0"/>
          <w:numId w:val="13"/>
        </w:numPr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Do istotnych naruszeń umowy zaliczają się, w szczególności przypadki, gdy: </w:t>
      </w:r>
    </w:p>
    <w:p w14:paraId="3850D6B6" w14:textId="77777777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nie rozpoczął prac w pełnym zakresie objętym umową, w terminie wyznaczonym w umowie, bez uzasadnionych przyczyn, </w:t>
      </w:r>
    </w:p>
    <w:p w14:paraId="1049C2FC" w14:textId="77777777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Wykonawca, pomimo uprzednich, pisemnych, co najmniej dwukrotnych zastrzeżeń ze strony Zamawiającego, nie wykonuje prac , zgodnie z postanowieniami umowy lub w istotny sposób narusza zobowiązania umowne, </w:t>
      </w:r>
    </w:p>
    <w:p w14:paraId="78CA003B" w14:textId="77777777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popada w stan likwidacji lub zaprzestaje spłacania swoich długów, </w:t>
      </w:r>
    </w:p>
    <w:p w14:paraId="7877CA98" w14:textId="77777777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lastRenderedPageBreak/>
        <w:t xml:space="preserve">Wykonawca, przy realizacji umowy, narusza obowiązujące przepisy prawa lub jest zaangażowany w jakiekolwiek praktyki korupcyjne, </w:t>
      </w:r>
    </w:p>
    <w:p w14:paraId="26A43077" w14:textId="77777777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utracił prawo do wykonywania działalności objętej przedmiotem umowy, </w:t>
      </w:r>
    </w:p>
    <w:p w14:paraId="03E419D4" w14:textId="77777777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wykorzystał powierzone mu dane osobowe w sposób niezgodny z umową, </w:t>
      </w:r>
    </w:p>
    <w:p w14:paraId="300E47A9" w14:textId="552A0ECD" w:rsidR="0014646E" w:rsidRPr="00F5230A" w:rsidRDefault="0014646E" w:rsidP="0014646E">
      <w:pPr>
        <w:pStyle w:val="Defaul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pomimo zaleceń Zamawiającego, Wykonawca nie zaprzestaje niewłaściwego przetwarzania powierzonych mu danych osobowych. </w:t>
      </w:r>
    </w:p>
    <w:p w14:paraId="5BBF556F" w14:textId="62A3A537" w:rsidR="008C381D" w:rsidRPr="00F5230A" w:rsidRDefault="008C381D" w:rsidP="008C381D">
      <w:pPr>
        <w:pStyle w:val="Default"/>
        <w:numPr>
          <w:ilvl w:val="0"/>
          <w:numId w:val="13"/>
        </w:numPr>
        <w:ind w:left="360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Odstąpienie od umowy powinno nastąpić w formie pisemnej, pod rygorem nieważności takiego oświadczenia i powinno zawierać uzasadnienie. </w:t>
      </w:r>
    </w:p>
    <w:p w14:paraId="563D6B8C" w14:textId="77777777" w:rsidR="008C381D" w:rsidRPr="00F5230A" w:rsidRDefault="008C381D" w:rsidP="008C381D">
      <w:pPr>
        <w:pStyle w:val="Default"/>
        <w:jc w:val="both"/>
        <w:rPr>
          <w:rFonts w:ascii="Times New Roman" w:hAnsi="Times New Roman" w:cs="Times New Roman"/>
        </w:rPr>
      </w:pPr>
    </w:p>
    <w:p w14:paraId="35BC2E94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D53CD1A" w14:textId="1A7FD933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30A">
        <w:rPr>
          <w:rFonts w:ascii="Times New Roman" w:hAnsi="Times New Roman" w:cs="Times New Roman"/>
          <w:b/>
          <w:bCs/>
        </w:rPr>
        <w:t>§ 9</w:t>
      </w:r>
    </w:p>
    <w:p w14:paraId="171C1CBA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Dane osobowe, w zakresie niezbędnym do realizacji niniejszej umowy, zostają powierzone Wykonawcy na podstawie art. 28 rozporządzenia Parlamentu Europejskiego i Rady (UE) 2016/679 z dnia 27 kwietnia 2016 w sprawie ochrony osób fizycznych w związku z przetwarzaniem danych osobowych i w sprawie swobodnego przepływu takich danych oraz uchylenia dyrektywy 95/46/WE (Dz. Urz. UE L Nr 119 z 04.05.2016 r. str. 1, z późn. zm.), zwane dalej „RODO”. </w:t>
      </w:r>
    </w:p>
    <w:p w14:paraId="04F8479D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Zamawiający, jako administrator danych osobowych zleca, a Wykonawca zobowiązuje się do przetwarzania danych osobowych wyłącznie w zakresie i celu określonym w § 1 oraz zgodnie z RODO. </w:t>
      </w:r>
    </w:p>
    <w:p w14:paraId="1B42ACE1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oświadcza, że stosuje przy przetwarzaniu danych osobowych, o których mowa w pkt. 1, zabezpieczenia wymagane przez obowiązujące przepisy prawa Unii Europejskiej, jak i prawa kraju członkowskiego. </w:t>
      </w:r>
    </w:p>
    <w:p w14:paraId="25D43993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oświadcza, iż osoby mające dostęp do powierzonych danych posiadają odpowiednie przeszkolenie z zakresu ochrony danych osobowych oraz posiadają upoważnienie do przetwarzania danych osobowych w zakresie udostępnionym przez Zamawiającego. </w:t>
      </w:r>
    </w:p>
    <w:p w14:paraId="122E15BB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zapewnia, że znajdujące się w jego posiadaniu urządzenia i systemy informatyczne, służące do przetwarzania danych osobowych, są zgodne z wymogami określonymi w RODO. </w:t>
      </w:r>
    </w:p>
    <w:p w14:paraId="48A15C60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Jeśli Wykonawca z jakiejkolwiek przyczyny nie będzie mógł zapewnić zgodności przetwarzania danych osobowych z warunkami umowy oraz obowiązującymi przepisami prawa, niezwłocznie poinformuje o tym Zamawiającego. </w:t>
      </w:r>
    </w:p>
    <w:p w14:paraId="5981C7F4" w14:textId="77777777" w:rsidR="0014646E" w:rsidRPr="00F5230A" w:rsidRDefault="0014646E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Ponadto Wykonawca zobowiązuje się niezwłocznie zawiadomić Zamawiającego o: </w:t>
      </w:r>
    </w:p>
    <w:p w14:paraId="62E0C909" w14:textId="77777777" w:rsidR="0014646E" w:rsidRPr="00F5230A" w:rsidRDefault="0014646E" w:rsidP="0014646E">
      <w:pPr>
        <w:pStyle w:val="Default"/>
        <w:numPr>
          <w:ilvl w:val="0"/>
          <w:numId w:val="26"/>
        </w:numPr>
        <w:spacing w:after="128"/>
        <w:ind w:left="709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każdym prawnie umocowanym żądaniu udostępnienia danych osobowych właściwemu organowi państwa, chyba że zakaz zawiadomienia Zamawiającego wynika z przepisów prawa, </w:t>
      </w:r>
    </w:p>
    <w:p w14:paraId="648D3F99" w14:textId="77777777" w:rsidR="0014646E" w:rsidRPr="00F5230A" w:rsidRDefault="0014646E" w:rsidP="0014646E">
      <w:pPr>
        <w:pStyle w:val="Default"/>
        <w:numPr>
          <w:ilvl w:val="0"/>
          <w:numId w:val="26"/>
        </w:numPr>
        <w:spacing w:after="128"/>
        <w:ind w:left="709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 każdym nieupoważnionym dostępie do danych osobowych, </w:t>
      </w:r>
    </w:p>
    <w:p w14:paraId="19CDCEEA" w14:textId="77777777" w:rsidR="0014646E" w:rsidRPr="00F5230A" w:rsidRDefault="0014646E" w:rsidP="0014646E">
      <w:pPr>
        <w:pStyle w:val="Default"/>
        <w:numPr>
          <w:ilvl w:val="0"/>
          <w:numId w:val="26"/>
        </w:numPr>
        <w:spacing w:after="128"/>
        <w:ind w:left="709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każdym żądaniu otrzymanym bezpośrednio od osoby, której dane przetwarza, w zakresie przetwarzania dotyczących go danych osobowych, powstrzymując się jednocześnie od odpowiedzi na żądanie, chyba że zostanie do tego upoważniony przez Zamawiającego, </w:t>
      </w:r>
    </w:p>
    <w:p w14:paraId="0787A3EE" w14:textId="77777777" w:rsidR="0014646E" w:rsidRPr="00F5230A" w:rsidRDefault="0014646E" w:rsidP="0014646E">
      <w:pPr>
        <w:pStyle w:val="Default"/>
        <w:numPr>
          <w:ilvl w:val="0"/>
          <w:numId w:val="26"/>
        </w:numPr>
        <w:spacing w:after="128"/>
        <w:ind w:left="709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każdej kontroli Wykonawcy przez inne organy, co wiązałoby się z dostępem do danych osobowych; w szczególności o kontroli ze strony właściwego rzeczowo organu nadzorczego, ds. ochrony danych osobowych. </w:t>
      </w:r>
    </w:p>
    <w:p w14:paraId="7A2B465B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lastRenderedPageBreak/>
        <w:t xml:space="preserve">Wykonawca zobowiązuje się zająć niezwłocznie każdym pytaniem Zamawiającego dotyczącym przetwarzania danych osobowych, powierzonych mu na podstawie umowy. </w:t>
      </w:r>
    </w:p>
    <w:p w14:paraId="5C884DED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Strony ustalają, że w sprawach dotyczących przetwarzania powierzonych danych osobowych będą ze sobą ściśle współpracować, informując się wzajemnie o wszystkich okolicznościach mających lub mogących mieć wpływ na bezpieczeństwo danych. </w:t>
      </w:r>
    </w:p>
    <w:p w14:paraId="4F6F01D2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nie może powierzyć osobie trzeciej przetwarzania danych osobowych otrzymanych od Zamawiającego, bez uprzedniej zgody Zamawiającego udzielonej na piśmie. </w:t>
      </w:r>
    </w:p>
    <w:p w14:paraId="2022993D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 może wyrazić zgodę na powierzenie osobie trzeciej danych osobowych, których jest administratorem, pod warunkiem spełniania przez nią wymogów dotyczących ochrony danych osobowych, określonych w RODO oraz innych przepisach prawa UE i państw członkowskich, dotyczących ochrony danych osobowych. </w:t>
      </w:r>
    </w:p>
    <w:p w14:paraId="14D6F626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Zamawiający ma prawo do kontroli sposobu przetwarzania powierzonych danych osobowych przez Wykonawcę, poprzez przeprowadzanie niezapowiedzianych kontroli i audytów przetwarzania danych osobowych oraz do żądania złożenia pisemnych wyjaśnień przez Wykonawcę. </w:t>
      </w:r>
    </w:p>
    <w:p w14:paraId="788324B9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Po kontroli, o której mowa w ust. 12, Zamawiający może zredagować zalecenia pokontrolne i żądać wykonania, o ile są zgodne z umową, oraz określić termin ich realizacji. Zalecenia pokontrolne mogą dotyczyć jedynie usunięcia niezgodności przetwarzania powierzonych danych z umową lub RODO i przepisami wykonawczymi. </w:t>
      </w:r>
    </w:p>
    <w:p w14:paraId="466C94D7" w14:textId="77777777" w:rsidR="0014646E" w:rsidRPr="00F5230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 Strony zobowiązują się do zachowania w poufności wszelkich informacji, jakie uzyskali w trakcie trwania umowy oraz w związku z jej realizacją, chyba że druga strona zwolni je z takiego obowiązku lub obowiązek ich ujawnienia wynika z przepisów prawa. Obowiązek zachowania poufności obowiązuje bezterminowo, także po ustaniu świadczenia usług. </w:t>
      </w:r>
    </w:p>
    <w:p w14:paraId="0A21BA42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Wykonawca jest odpowiedzialny za niezgodne z umową udostępnienie lub wykorzystanie danych, a w szczególności udostępnione ich osobom trzecim. </w:t>
      </w:r>
    </w:p>
    <w:p w14:paraId="7F706F31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przypadku nie dopełnienia obowiązków przez Wykonawcę, Zamawiający jest uprawniony do dochodzenia odszkodowania w wysokości odpowiadającej stratom poniesionym przez Zamawiającego, które płatne będzie w terminie 7 dni od dnia otrzymania przez Wykonawcę wezwania do jego zapłaty, określającego jego wysokość. </w:t>
      </w:r>
    </w:p>
    <w:p w14:paraId="265CC6AF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przypadku naruszenia przepisów RODO lub umowy z przyczyn leżących po stronie Wykonawcy, w następstwie czego Zamawiający, jako administrator danych osobowych, zostanie zobowiązany do wypłaty odszkodowania lub zostanie ukarany karą grzywny, Wykonawca zobowiązuje się zrekompensować Zamawiającemu poniesione straty z tego tytułu. </w:t>
      </w:r>
    </w:p>
    <w:p w14:paraId="1CDEF25F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Odstąpienie Zamawiającego od umowy nie zwalnia Wykonawcy od zapłaty odszkodowania. </w:t>
      </w:r>
    </w:p>
    <w:p w14:paraId="16859D14" w14:textId="77777777" w:rsidR="0014646E" w:rsidRPr="00F5230A" w:rsidRDefault="008C381D" w:rsidP="0014646E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Po rozwiązaniu umowy Wykonawca, według wyboru Zamawiającego, zwróci Zamawiającemu wszystkie dane osobowe oraz ich kopie powierzone mu do przetwarzania na podstawie niniejszej umowy albo je zniszczy i przedstawi dowód (protokół) zniszczenia, chyba że inne przepisy prawa powszechnego zabraniają zniszczenia wszystkich albo części danych osobowych powierzonych do przetwarzania. W takim przypadku Wykonawca zobowiązuje się zapewnić poufność powierzonych danych i nie przetwarzać ich dłużej w sposób aktywny. </w:t>
      </w:r>
    </w:p>
    <w:p w14:paraId="7B1AFBCD" w14:textId="7FCF7F59" w:rsidR="008C381D" w:rsidRPr="00030AFA" w:rsidRDefault="008C381D" w:rsidP="008C381D">
      <w:pPr>
        <w:pStyle w:val="Default"/>
        <w:numPr>
          <w:ilvl w:val="0"/>
          <w:numId w:val="14"/>
        </w:numPr>
        <w:spacing w:after="128"/>
        <w:ind w:left="426" w:hanging="360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lastRenderedPageBreak/>
        <w:t xml:space="preserve">Wykonawca gwarantuje, że na żądanie Zamawiającego lub uprawnionego organu państwowego udostępni urządzenia i systemy informatyczne, przetwarzające dane osobowe do audytu, pod kątem zastosowania w nich odpowiednich zabezpieczeń technicznych i organizacyjnych. </w:t>
      </w:r>
    </w:p>
    <w:p w14:paraId="5DEE4219" w14:textId="77777777" w:rsidR="00D9151C" w:rsidRPr="00F5230A" w:rsidRDefault="00D9151C" w:rsidP="008C381D">
      <w:pPr>
        <w:pStyle w:val="Default"/>
        <w:jc w:val="both"/>
        <w:rPr>
          <w:rFonts w:ascii="Times New Roman" w:hAnsi="Times New Roman" w:cs="Times New Roman"/>
        </w:rPr>
      </w:pPr>
    </w:p>
    <w:p w14:paraId="18534F5E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53AF011" w14:textId="0F53AE53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>§ 10</w:t>
      </w:r>
    </w:p>
    <w:p w14:paraId="51189B1C" w14:textId="77777777" w:rsidR="008C381D" w:rsidRPr="00F5230A" w:rsidRDefault="008C381D" w:rsidP="008C381D">
      <w:pPr>
        <w:pStyle w:val="Default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Spory mogące wyniknąć z tytułu wykonania niniejszej umowy będą rozpatrywane przez Sąd powszechny właściwy miejscowo dla siedziby Zamawiającego. </w:t>
      </w:r>
    </w:p>
    <w:p w14:paraId="0BC4C37B" w14:textId="77777777" w:rsidR="0014646E" w:rsidRPr="00F5230A" w:rsidRDefault="0014646E" w:rsidP="008C381D">
      <w:pPr>
        <w:pStyle w:val="Default"/>
        <w:jc w:val="both"/>
        <w:rPr>
          <w:rFonts w:ascii="Times New Roman" w:hAnsi="Times New Roman" w:cs="Times New Roman"/>
        </w:rPr>
      </w:pPr>
    </w:p>
    <w:p w14:paraId="78E21E43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8036055" w14:textId="4F1878E1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5230A">
        <w:rPr>
          <w:rFonts w:ascii="Times New Roman" w:hAnsi="Times New Roman" w:cs="Times New Roman"/>
          <w:b/>
          <w:bCs/>
        </w:rPr>
        <w:t>§ 11</w:t>
      </w:r>
    </w:p>
    <w:p w14:paraId="74936A94" w14:textId="77777777" w:rsidR="008C381D" w:rsidRPr="00F5230A" w:rsidRDefault="008C381D" w:rsidP="008C381D">
      <w:pPr>
        <w:pStyle w:val="Default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W sprawach nie uregulowanych niniejszą umową mają zastosowanie przepisy Kodeksu Cywilnego, przepisów dotyczących planowania przestrzennego i innych związanych z opracowywanymi projektami oraz RODO. </w:t>
      </w:r>
    </w:p>
    <w:p w14:paraId="361056D8" w14:textId="77777777" w:rsidR="00C334B0" w:rsidRPr="00F5230A" w:rsidRDefault="00C334B0" w:rsidP="008C381D">
      <w:pPr>
        <w:pStyle w:val="Default"/>
        <w:jc w:val="both"/>
        <w:rPr>
          <w:rFonts w:ascii="Times New Roman" w:hAnsi="Times New Roman" w:cs="Times New Roman"/>
        </w:rPr>
      </w:pPr>
    </w:p>
    <w:p w14:paraId="15FD00AA" w14:textId="77777777" w:rsidR="001C5ECE" w:rsidRDefault="001C5ECE" w:rsidP="001464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66C9777" w14:textId="15AFD7F8" w:rsidR="008C381D" w:rsidRPr="00F5230A" w:rsidRDefault="008C381D" w:rsidP="0014646E">
      <w:pPr>
        <w:pStyle w:val="Default"/>
        <w:jc w:val="center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>§ 12</w:t>
      </w:r>
    </w:p>
    <w:p w14:paraId="1EFB990F" w14:textId="29D223CE" w:rsidR="008C381D" w:rsidRPr="00F5230A" w:rsidRDefault="008C381D" w:rsidP="008C381D">
      <w:pPr>
        <w:pStyle w:val="Default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</w:rPr>
        <w:t xml:space="preserve">Umowę sporządzono w </w:t>
      </w:r>
      <w:r w:rsidR="0025236A" w:rsidRPr="00F5230A">
        <w:rPr>
          <w:rFonts w:ascii="Times New Roman" w:hAnsi="Times New Roman" w:cs="Times New Roman"/>
        </w:rPr>
        <w:t xml:space="preserve">trzech </w:t>
      </w:r>
      <w:r w:rsidRPr="00F5230A">
        <w:rPr>
          <w:rFonts w:ascii="Times New Roman" w:hAnsi="Times New Roman" w:cs="Times New Roman"/>
        </w:rPr>
        <w:t xml:space="preserve">egzemplarzach, </w:t>
      </w:r>
      <w:r w:rsidR="0025236A" w:rsidRPr="00F5230A">
        <w:rPr>
          <w:rFonts w:ascii="Times New Roman" w:hAnsi="Times New Roman" w:cs="Times New Roman"/>
        </w:rPr>
        <w:t>jeden egzemplarz dla Wykonawcy, dwa egzemplarze dla Zamawiającego.</w:t>
      </w:r>
    </w:p>
    <w:p w14:paraId="5B27DD64" w14:textId="77777777" w:rsidR="00C334B0" w:rsidRPr="00F5230A" w:rsidRDefault="00C334B0" w:rsidP="008C38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96A72B4" w14:textId="77777777" w:rsidR="0025236A" w:rsidRPr="00F5230A" w:rsidRDefault="0025236A" w:rsidP="008C38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901DB9B" w14:textId="77777777" w:rsidR="0025236A" w:rsidRPr="00F5230A" w:rsidRDefault="0025236A" w:rsidP="008C381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52B8C59" w14:textId="103578F6" w:rsidR="008C381D" w:rsidRPr="00F5230A" w:rsidRDefault="008C381D" w:rsidP="001C5EC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F5230A">
        <w:rPr>
          <w:rFonts w:ascii="Times New Roman" w:hAnsi="Times New Roman" w:cs="Times New Roman"/>
          <w:b/>
          <w:bCs/>
        </w:rPr>
        <w:t xml:space="preserve">Zamawiający: </w:t>
      </w:r>
      <w:r w:rsidR="0014646E" w:rsidRPr="00F5230A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Pr="00F5230A">
        <w:rPr>
          <w:rFonts w:ascii="Times New Roman" w:hAnsi="Times New Roman" w:cs="Times New Roman"/>
          <w:b/>
          <w:bCs/>
        </w:rPr>
        <w:t xml:space="preserve">Wykonawca: </w:t>
      </w:r>
    </w:p>
    <w:p w14:paraId="1AC9B16C" w14:textId="77777777" w:rsidR="008C381D" w:rsidRPr="00F5230A" w:rsidRDefault="008C381D" w:rsidP="008C381D">
      <w:pPr>
        <w:pStyle w:val="Default"/>
        <w:ind w:left="284"/>
        <w:jc w:val="both"/>
        <w:rPr>
          <w:rFonts w:ascii="Times New Roman" w:hAnsi="Times New Roman" w:cs="Times New Roman"/>
        </w:rPr>
      </w:pPr>
    </w:p>
    <w:sectPr w:rsidR="008C381D" w:rsidRPr="00F5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6B5F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CE44EB"/>
    <w:multiLevelType w:val="hybridMultilevel"/>
    <w:tmpl w:val="A0E60916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2E34F7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C037E4"/>
    <w:multiLevelType w:val="hybridMultilevel"/>
    <w:tmpl w:val="F5D0C908"/>
    <w:lvl w:ilvl="0" w:tplc="AA9821C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F571E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C6DDB1"/>
    <w:multiLevelType w:val="hybridMultilevel"/>
    <w:tmpl w:val="B01CBD2A"/>
    <w:lvl w:ilvl="0" w:tplc="FFFFFFFF">
      <w:start w:val="1"/>
      <w:numFmt w:val="ideographDigital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150017">
      <w:start w:val="1"/>
      <w:numFmt w:val="lowerLetter"/>
      <w:lvlText w:val="%8)"/>
      <w:lvlJc w:val="left"/>
      <w:pPr>
        <w:ind w:left="360" w:hanging="360"/>
      </w:pPr>
    </w:lvl>
    <w:lvl w:ilvl="8" w:tplc="FFFFFFFF">
      <w:numFmt w:val="decimal"/>
      <w:lvlText w:val=""/>
      <w:lvlJc w:val="left"/>
    </w:lvl>
  </w:abstractNum>
  <w:abstractNum w:abstractNumId="6" w15:restartNumberingAfterBreak="0">
    <w:nsid w:val="EDC641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FB1750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B501A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8F95A05"/>
    <w:multiLevelType w:val="hybridMultilevel"/>
    <w:tmpl w:val="902A08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F4B748E"/>
    <w:multiLevelType w:val="hybridMultilevel"/>
    <w:tmpl w:val="5CCEC3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ED271C"/>
    <w:multiLevelType w:val="hybridMultilevel"/>
    <w:tmpl w:val="2774ECFE"/>
    <w:lvl w:ilvl="0" w:tplc="5E289E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20B8E"/>
    <w:multiLevelType w:val="hybridMultilevel"/>
    <w:tmpl w:val="EED0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BA57A"/>
    <w:multiLevelType w:val="hybridMultilevel"/>
    <w:tmpl w:val="16423760"/>
    <w:lvl w:ilvl="0" w:tplc="EFB8F8E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2E3A1A"/>
    <w:multiLevelType w:val="hybridMultilevel"/>
    <w:tmpl w:val="D1040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2A3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CB2FE0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4B2B"/>
    <w:multiLevelType w:val="hybridMultilevel"/>
    <w:tmpl w:val="7B3A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30386"/>
    <w:multiLevelType w:val="hybridMultilevel"/>
    <w:tmpl w:val="C0A29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D41E5"/>
    <w:multiLevelType w:val="hybridMultilevel"/>
    <w:tmpl w:val="3EA80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359AC"/>
    <w:multiLevelType w:val="hybridMultilevel"/>
    <w:tmpl w:val="B20CE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24C6F"/>
    <w:multiLevelType w:val="hybridMultilevel"/>
    <w:tmpl w:val="5A2011CA"/>
    <w:lvl w:ilvl="0" w:tplc="5E289E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3C7BB1"/>
    <w:multiLevelType w:val="hybridMultilevel"/>
    <w:tmpl w:val="F3247268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43E57D27"/>
    <w:multiLevelType w:val="hybridMultilevel"/>
    <w:tmpl w:val="3618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71FD6"/>
    <w:multiLevelType w:val="hybridMultilevel"/>
    <w:tmpl w:val="057A9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D6A56"/>
    <w:multiLevelType w:val="hybridMultilevel"/>
    <w:tmpl w:val="6D549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12BD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99E4FCE"/>
    <w:multiLevelType w:val="hybridMultilevel"/>
    <w:tmpl w:val="D23A8CF2"/>
    <w:lvl w:ilvl="0" w:tplc="CAF25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B0DEE"/>
    <w:multiLevelType w:val="hybridMultilevel"/>
    <w:tmpl w:val="78E43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52C18"/>
    <w:multiLevelType w:val="hybridMultilevel"/>
    <w:tmpl w:val="C478A1E8"/>
    <w:lvl w:ilvl="0" w:tplc="1EFC15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2B3FFF"/>
    <w:multiLevelType w:val="hybridMultilevel"/>
    <w:tmpl w:val="9A123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C01D9"/>
    <w:multiLevelType w:val="hybridMultilevel"/>
    <w:tmpl w:val="4D146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D11E0"/>
    <w:multiLevelType w:val="hybridMultilevel"/>
    <w:tmpl w:val="00A4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738489">
    <w:abstractNumId w:val="5"/>
  </w:num>
  <w:num w:numId="2" w16cid:durableId="1689332069">
    <w:abstractNumId w:val="14"/>
  </w:num>
  <w:num w:numId="3" w16cid:durableId="2104062077">
    <w:abstractNumId w:val="20"/>
  </w:num>
  <w:num w:numId="4" w16cid:durableId="774129314">
    <w:abstractNumId w:val="30"/>
  </w:num>
  <w:num w:numId="5" w16cid:durableId="1327703932">
    <w:abstractNumId w:val="29"/>
  </w:num>
  <w:num w:numId="6" w16cid:durableId="1716461790">
    <w:abstractNumId w:val="6"/>
  </w:num>
  <w:num w:numId="7" w16cid:durableId="370955386">
    <w:abstractNumId w:val="1"/>
  </w:num>
  <w:num w:numId="8" w16cid:durableId="173303802">
    <w:abstractNumId w:val="7"/>
  </w:num>
  <w:num w:numId="9" w16cid:durableId="759914654">
    <w:abstractNumId w:val="3"/>
  </w:num>
  <w:num w:numId="10" w16cid:durableId="1512530036">
    <w:abstractNumId w:val="8"/>
  </w:num>
  <w:num w:numId="11" w16cid:durableId="306250638">
    <w:abstractNumId w:val="2"/>
  </w:num>
  <w:num w:numId="12" w16cid:durableId="2016346189">
    <w:abstractNumId w:val="4"/>
  </w:num>
  <w:num w:numId="13" w16cid:durableId="915239365">
    <w:abstractNumId w:val="24"/>
  </w:num>
  <w:num w:numId="14" w16cid:durableId="1794404728">
    <w:abstractNumId w:val="13"/>
  </w:num>
  <w:num w:numId="15" w16cid:durableId="636567060">
    <w:abstractNumId w:val="0"/>
  </w:num>
  <w:num w:numId="16" w16cid:durableId="1059129285">
    <w:abstractNumId w:val="25"/>
  </w:num>
  <w:num w:numId="17" w16cid:durableId="1549996352">
    <w:abstractNumId w:val="15"/>
  </w:num>
  <w:num w:numId="18" w16cid:durableId="2137989704">
    <w:abstractNumId w:val="23"/>
  </w:num>
  <w:num w:numId="19" w16cid:durableId="1397972334">
    <w:abstractNumId w:val="12"/>
  </w:num>
  <w:num w:numId="20" w16cid:durableId="1176382581">
    <w:abstractNumId w:val="19"/>
  </w:num>
  <w:num w:numId="21" w16cid:durableId="644552125">
    <w:abstractNumId w:val="11"/>
  </w:num>
  <w:num w:numId="22" w16cid:durableId="1776050811">
    <w:abstractNumId w:val="21"/>
  </w:num>
  <w:num w:numId="23" w16cid:durableId="1586063128">
    <w:abstractNumId w:val="22"/>
  </w:num>
  <w:num w:numId="24" w16cid:durableId="131992383">
    <w:abstractNumId w:val="16"/>
  </w:num>
  <w:num w:numId="25" w16cid:durableId="1359695237">
    <w:abstractNumId w:val="26"/>
  </w:num>
  <w:num w:numId="26" w16cid:durableId="2116056648">
    <w:abstractNumId w:val="9"/>
  </w:num>
  <w:num w:numId="27" w16cid:durableId="1811628237">
    <w:abstractNumId w:val="18"/>
  </w:num>
  <w:num w:numId="28" w16cid:durableId="909846536">
    <w:abstractNumId w:val="28"/>
  </w:num>
  <w:num w:numId="29" w16cid:durableId="189731528">
    <w:abstractNumId w:val="17"/>
  </w:num>
  <w:num w:numId="30" w16cid:durableId="481391306">
    <w:abstractNumId w:val="10"/>
  </w:num>
  <w:num w:numId="31" w16cid:durableId="466101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D"/>
    <w:rsid w:val="00016519"/>
    <w:rsid w:val="00030AFA"/>
    <w:rsid w:val="000E0686"/>
    <w:rsid w:val="0014646E"/>
    <w:rsid w:val="001811C8"/>
    <w:rsid w:val="001B5585"/>
    <w:rsid w:val="001C5ECE"/>
    <w:rsid w:val="0025236A"/>
    <w:rsid w:val="002964E6"/>
    <w:rsid w:val="002B164D"/>
    <w:rsid w:val="002D0AC1"/>
    <w:rsid w:val="00323DC7"/>
    <w:rsid w:val="003B6609"/>
    <w:rsid w:val="003C6A9E"/>
    <w:rsid w:val="00482DE3"/>
    <w:rsid w:val="00527321"/>
    <w:rsid w:val="005722EB"/>
    <w:rsid w:val="006F522A"/>
    <w:rsid w:val="00752D32"/>
    <w:rsid w:val="00790192"/>
    <w:rsid w:val="007A6C6B"/>
    <w:rsid w:val="007B37CB"/>
    <w:rsid w:val="00867617"/>
    <w:rsid w:val="00877AC4"/>
    <w:rsid w:val="008B7421"/>
    <w:rsid w:val="008C381D"/>
    <w:rsid w:val="009C04E5"/>
    <w:rsid w:val="009F297D"/>
    <w:rsid w:val="00A92997"/>
    <w:rsid w:val="00AD15C9"/>
    <w:rsid w:val="00B71146"/>
    <w:rsid w:val="00B73B4C"/>
    <w:rsid w:val="00BB0B3E"/>
    <w:rsid w:val="00C245F4"/>
    <w:rsid w:val="00C334B0"/>
    <w:rsid w:val="00C5104B"/>
    <w:rsid w:val="00D9151C"/>
    <w:rsid w:val="00E84EA7"/>
    <w:rsid w:val="00F5230A"/>
    <w:rsid w:val="00F81996"/>
    <w:rsid w:val="00FC0F6C"/>
    <w:rsid w:val="00FD2BFE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35A6"/>
  <w15:chartTrackingRefBased/>
  <w15:docId w15:val="{9F4E808E-32CB-455C-8D36-1566F283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81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38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74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2B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A4C8-FECC-44E0-BCE0-039FC97F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3852</Words>
  <Characters>23116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Biały</dc:creator>
  <cp:keywords/>
  <dc:description/>
  <cp:lastModifiedBy>Aneta Biały</cp:lastModifiedBy>
  <cp:revision>26</cp:revision>
  <cp:lastPrinted>2024-10-15T05:39:00Z</cp:lastPrinted>
  <dcterms:created xsi:type="dcterms:W3CDTF">2024-10-14T08:10:00Z</dcterms:created>
  <dcterms:modified xsi:type="dcterms:W3CDTF">2024-10-15T07:57:00Z</dcterms:modified>
</cp:coreProperties>
</file>