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3389" w14:textId="12765DFF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ZARZĄDZENIE Nr O.</w:t>
      </w:r>
      <w:r w:rsidR="00E263F6">
        <w:rPr>
          <w:rFonts w:ascii="Cambria" w:hAnsi="Cambria"/>
          <w:b/>
          <w:bCs/>
          <w:color w:val="000000" w:themeColor="text1"/>
        </w:rPr>
        <w:t>4</w:t>
      </w:r>
      <w:r w:rsidR="000B1F19">
        <w:rPr>
          <w:rFonts w:ascii="Cambria" w:hAnsi="Cambria"/>
          <w:b/>
          <w:bCs/>
          <w:color w:val="000000" w:themeColor="text1"/>
        </w:rPr>
        <w:t>2</w:t>
      </w:r>
      <w:r w:rsidR="00BB776B" w:rsidRPr="00214425">
        <w:rPr>
          <w:rFonts w:ascii="Cambria" w:hAnsi="Cambria"/>
          <w:b/>
          <w:bCs/>
          <w:color w:val="000000" w:themeColor="text1"/>
        </w:rPr>
        <w:t>.2024</w:t>
      </w:r>
    </w:p>
    <w:p w14:paraId="2C1CD1D5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214425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5A88D087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 dnia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5 czerwca 2024 r.</w:t>
      </w:r>
    </w:p>
    <w:p w14:paraId="666C6901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08245D89" w14:textId="3F4F0BC5" w:rsidR="00BB776B" w:rsidRPr="009109A0" w:rsidRDefault="00330A40" w:rsidP="00005EAB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w sprawie przeprowadzenia konsultacji społecznych dotyczących </w:t>
      </w:r>
      <w:bookmarkStart w:id="0" w:name="_Hlk106191423"/>
      <w:bookmarkStart w:id="1" w:name="_Hlk117246919"/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sprzedaż</w:t>
      </w:r>
      <w:r w:rsidR="000B1F1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y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drodze przetargu ustnego nieograniczonego nieruchomości gruntowej położonej w miejscowości </w:t>
      </w:r>
      <w:r w:rsidR="000B1F1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Michałów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, oznaczonej Nr </w:t>
      </w:r>
      <w:r w:rsidR="000B1F1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437/3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 pow. </w:t>
      </w:r>
      <w:r w:rsidR="000B1F1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0,3557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 ha, stanowiącej własność Gminy Michałów.</w:t>
      </w:r>
    </w:p>
    <w:bookmarkEnd w:id="0"/>
    <w:p w14:paraId="680539E1" w14:textId="081A744A" w:rsidR="007C3ADB" w:rsidRPr="009109A0" w:rsidRDefault="007C3ADB" w:rsidP="00005EAB">
      <w:pPr>
        <w:spacing w:line="240" w:lineRule="auto"/>
        <w:contextualSpacing/>
        <w:jc w:val="both"/>
        <w:rPr>
          <w:rFonts w:ascii="Cambria" w:hAnsi="Cambria" w:cs="Times New Roman"/>
          <w:b/>
          <w:bCs/>
          <w:i/>
          <w:color w:val="000000" w:themeColor="text1"/>
          <w:sz w:val="20"/>
          <w:szCs w:val="20"/>
        </w:rPr>
      </w:pPr>
    </w:p>
    <w:bookmarkEnd w:id="1"/>
    <w:p w14:paraId="40319FE8" w14:textId="4257C338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4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609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9109A0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3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571</w:t>
      </w:r>
      <w:r w:rsidR="007C3ADB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mieszkańcami gminy oraz uchwałą Nr IX/55/2011 Rady Gminy Michałów z dnia 28 czerwca 2011 r. w sprawie określenia szczegółowego sposobu konsultowani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9109A0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558B3B56" w:rsidR="0031463B" w:rsidRPr="009109A0" w:rsidRDefault="00330A40" w:rsidP="000B1F19">
      <w:pPr>
        <w:pStyle w:val="Standard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sprzedaż</w:t>
      </w:r>
      <w:r w:rsidR="000B1F19">
        <w:rPr>
          <w:rFonts w:ascii="Cambria" w:hAnsi="Cambria" w:cs="Times New Roman"/>
          <w:color w:val="000000" w:themeColor="text1"/>
          <w:sz w:val="20"/>
          <w:szCs w:val="20"/>
        </w:rPr>
        <w:t>y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 w drodze przetargu ustnego nieograniczonego nieruchomości gruntowej położonej w miejscowości </w:t>
      </w:r>
      <w:r w:rsidR="000B1F19">
        <w:rPr>
          <w:rFonts w:ascii="Cambria" w:hAnsi="Cambria" w:cs="Times New Roman"/>
          <w:color w:val="000000" w:themeColor="text1"/>
          <w:sz w:val="20"/>
          <w:szCs w:val="20"/>
        </w:rPr>
        <w:t>Michałów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, oznaczonej Nr </w:t>
      </w:r>
      <w:r w:rsidR="000B1F19">
        <w:rPr>
          <w:rFonts w:ascii="Cambria" w:hAnsi="Cambria" w:cs="Times New Roman"/>
          <w:color w:val="000000" w:themeColor="text1"/>
          <w:sz w:val="20"/>
          <w:szCs w:val="20"/>
        </w:rPr>
        <w:t>437/3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 o pow. </w:t>
      </w:r>
      <w:r w:rsidR="000B1F19">
        <w:rPr>
          <w:rFonts w:ascii="Cambria" w:hAnsi="Cambria" w:cs="Times New Roman"/>
          <w:color w:val="000000" w:themeColor="text1"/>
          <w:sz w:val="20"/>
          <w:szCs w:val="20"/>
        </w:rPr>
        <w:t>0,3557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 ha, stanowiącej własność Gminy Michałów.</w:t>
      </w:r>
    </w:p>
    <w:p w14:paraId="53BDB586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7A27C2E2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10 czerwca 2024 r.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9109A0">
        <w:rPr>
          <w:rFonts w:ascii="Cambria" w:hAnsi="Cambria"/>
          <w:color w:val="000000" w:themeColor="text1"/>
          <w:sz w:val="20"/>
          <w:szCs w:val="20"/>
        </w:rPr>
        <w:t xml:space="preserve"> termin zakończenia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28 czerwca 2024 r. </w:t>
      </w:r>
    </w:p>
    <w:p w14:paraId="32361C0B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9109A0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9109A0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3964A1F1" w:rsidR="000562B8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9109A0">
        <w:rPr>
          <w:rFonts w:ascii="Cambria" w:hAnsi="Cambria"/>
          <w:color w:val="000000" w:themeColor="text1"/>
          <w:sz w:val="20"/>
          <w:szCs w:val="20"/>
        </w:rPr>
        <w:br/>
        <w:t xml:space="preserve">w sprawie </w:t>
      </w:r>
      <w:r w:rsidR="000B1F19">
        <w:rPr>
          <w:rFonts w:ascii="Cambria" w:hAnsi="Cambria"/>
          <w:color w:val="000000" w:themeColor="text1"/>
          <w:sz w:val="20"/>
          <w:szCs w:val="20"/>
        </w:rPr>
        <w:t>sprzedaży nieruchomości poł. w m. Michałów</w:t>
      </w:r>
      <w:r w:rsidR="00290E8A">
        <w:rPr>
          <w:rFonts w:ascii="Cambria" w:hAnsi="Cambria"/>
          <w:color w:val="000000" w:themeColor="text1"/>
          <w:sz w:val="20"/>
          <w:szCs w:val="20"/>
        </w:rPr>
        <w:t>, ozn. Nr 437/3, stanowiącej mienie gminne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-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poddanej konsultacjom. </w:t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24809DC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na stronie internetowej Gminy (www.michalow.pl), w Biuletynie Informacji Publicznej (</w:t>
      </w:r>
      <w:hyperlink r:id="rId5" w:history="1">
        <w:r w:rsidR="007C3ADB" w:rsidRPr="00005EAB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005EAB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005EAB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</w:t>
      </w:r>
      <w:r w:rsidR="002827BA">
        <w:rPr>
          <w:rFonts w:ascii="Cambria" w:hAnsi="Cambria"/>
          <w:color w:val="000000" w:themeColor="text1"/>
          <w:sz w:val="20"/>
          <w:szCs w:val="20"/>
        </w:rPr>
        <w:t>1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zarządzenia. </w:t>
      </w:r>
    </w:p>
    <w:p w14:paraId="0FB9A1B3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33E47E42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</w:t>
      </w:r>
      <w:r w:rsidR="005F0438">
        <w:rPr>
          <w:rFonts w:ascii="Cambria" w:hAnsi="Cambria"/>
          <w:color w:val="000000" w:themeColor="text1"/>
          <w:sz w:val="20"/>
          <w:szCs w:val="20"/>
        </w:rPr>
        <w:t>”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</w:t>
      </w:r>
      <w:r w:rsidR="00B57C10">
        <w:rPr>
          <w:rFonts w:ascii="Cambria" w:hAnsi="Cambria"/>
          <w:color w:val="000000" w:themeColor="text1"/>
          <w:sz w:val="20"/>
          <w:szCs w:val="20"/>
        </w:rPr>
        <w:t>przedmiotowej sprzedaży</w:t>
      </w:r>
      <w:r w:rsidR="00166DB3">
        <w:rPr>
          <w:rFonts w:ascii="Cambria" w:hAnsi="Cambria"/>
          <w:color w:val="000000" w:themeColor="text1"/>
          <w:sz w:val="20"/>
          <w:szCs w:val="20"/>
        </w:rPr>
        <w:t xml:space="preserve"> działki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, stanowiącym załącznik Nr </w:t>
      </w:r>
      <w:r w:rsidR="00707434">
        <w:rPr>
          <w:rFonts w:ascii="Cambria" w:hAnsi="Cambria"/>
          <w:color w:val="000000" w:themeColor="text1"/>
          <w:sz w:val="20"/>
          <w:szCs w:val="20"/>
        </w:rPr>
        <w:t>2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zarządzenia; </w:t>
      </w:r>
    </w:p>
    <w:p w14:paraId="45837E64" w14:textId="241B30AC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</w:t>
      </w:r>
      <w:r w:rsidR="00707434">
        <w:rPr>
          <w:rFonts w:ascii="Cambria" w:hAnsi="Cambria"/>
          <w:color w:val="000000" w:themeColor="text1"/>
          <w:sz w:val="20"/>
          <w:szCs w:val="20"/>
        </w:rPr>
        <w:t>3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zarządzenia. </w:t>
      </w:r>
      <w:r w:rsidRPr="00005EAB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005EAB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77777777" w:rsidR="00214425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Wypełnione formularze, o których mowa w ust. 2 należy składać w nieprzekraczalnym terminie do dnia </w:t>
      </w:r>
      <w:r w:rsidR="00005EAB" w:rsidRPr="00214425">
        <w:rPr>
          <w:rFonts w:ascii="Cambria" w:hAnsi="Cambria"/>
          <w:color w:val="000000" w:themeColor="text1"/>
          <w:sz w:val="20"/>
          <w:szCs w:val="20"/>
        </w:rPr>
        <w:t>28.06.2024 r. do godz. 15.30</w:t>
      </w:r>
      <w:r w:rsidR="00214425" w:rsidRPr="00214425">
        <w:rPr>
          <w:rFonts w:ascii="Cambria" w:hAnsi="Cambria"/>
          <w:color w:val="000000" w:themeColor="text1"/>
          <w:sz w:val="20"/>
          <w:szCs w:val="20"/>
        </w:rPr>
        <w:t xml:space="preserve">: </w:t>
      </w:r>
    </w:p>
    <w:p w14:paraId="78355A1A" w14:textId="77777777" w:rsid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14425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76FEF6B2" w14:textId="32824B9F" w:rsidR="00EC02D7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pracownikowi zatrudnionemu na stanowisku ds. gospodarki </w:t>
      </w:r>
      <w:r w:rsidR="00081F83" w:rsidRPr="009109A0">
        <w:rPr>
          <w:rFonts w:ascii="Cambria" w:hAnsi="Cambria"/>
          <w:color w:val="000000" w:themeColor="text1"/>
          <w:sz w:val="20"/>
          <w:szCs w:val="20"/>
        </w:rPr>
        <w:t>nieruchomościami i zarządu mieniem.</w:t>
      </w:r>
    </w:p>
    <w:p w14:paraId="4B9BE6AE" w14:textId="77777777" w:rsidR="000562B8" w:rsidRPr="009109A0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E4AFC42" w14:textId="77777777" w:rsidR="00330A40" w:rsidRPr="00455911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455911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9109A0" w:rsidRDefault="00330A40" w:rsidP="00005EAB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0B1F19"/>
    <w:rsid w:val="00166DB3"/>
    <w:rsid w:val="00214425"/>
    <w:rsid w:val="002827BA"/>
    <w:rsid w:val="00290E8A"/>
    <w:rsid w:val="0031463B"/>
    <w:rsid w:val="00330A40"/>
    <w:rsid w:val="003A4FD0"/>
    <w:rsid w:val="00455911"/>
    <w:rsid w:val="004A1F52"/>
    <w:rsid w:val="004C210C"/>
    <w:rsid w:val="005F0438"/>
    <w:rsid w:val="0066203C"/>
    <w:rsid w:val="00707434"/>
    <w:rsid w:val="007C3ADB"/>
    <w:rsid w:val="007D7310"/>
    <w:rsid w:val="00827C78"/>
    <w:rsid w:val="00881CD3"/>
    <w:rsid w:val="009109A0"/>
    <w:rsid w:val="00962D9B"/>
    <w:rsid w:val="009B2C7F"/>
    <w:rsid w:val="00A361AF"/>
    <w:rsid w:val="00AD3DE0"/>
    <w:rsid w:val="00AF1A9B"/>
    <w:rsid w:val="00B06FFA"/>
    <w:rsid w:val="00B57C10"/>
    <w:rsid w:val="00BB776B"/>
    <w:rsid w:val="00BD5F61"/>
    <w:rsid w:val="00BF4E92"/>
    <w:rsid w:val="00C12BD9"/>
    <w:rsid w:val="00C27612"/>
    <w:rsid w:val="00DE673A"/>
    <w:rsid w:val="00E263F6"/>
    <w:rsid w:val="00EC02D7"/>
    <w:rsid w:val="00EF3AD0"/>
    <w:rsid w:val="00F77A1D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Edyta Panek</cp:lastModifiedBy>
  <cp:revision>26</cp:revision>
  <cp:lastPrinted>2024-06-05T11:30:00Z</cp:lastPrinted>
  <dcterms:created xsi:type="dcterms:W3CDTF">2021-06-11T10:16:00Z</dcterms:created>
  <dcterms:modified xsi:type="dcterms:W3CDTF">2024-06-05T12:14:00Z</dcterms:modified>
</cp:coreProperties>
</file>